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2FC6" w14:textId="783D899B" w:rsidR="002B7BC2" w:rsidRDefault="00466EF2">
      <w:pPr>
        <w:rPr>
          <w:rFonts w:ascii="Comic Sans MS" w:hAnsi="Comic Sans MS" w:cstheme="majorHAnsi"/>
          <w:sz w:val="36"/>
          <w:szCs w:val="36"/>
        </w:rPr>
      </w:pPr>
      <w:r w:rsidRPr="00466EF2">
        <w:rPr>
          <w:rFonts w:ascii="Comic Sans MS" w:hAnsi="Comic Sans MS" w:cstheme="majorHAnsi"/>
          <w:sz w:val="36"/>
          <w:szCs w:val="36"/>
        </w:rPr>
        <w:t>Velkommen til utdanningsvalg på Numedal videregående skole</w:t>
      </w:r>
    </w:p>
    <w:p w14:paraId="373E3FE8" w14:textId="19C13F80" w:rsidR="00466EF2" w:rsidRPr="00C66FCA" w:rsidRDefault="00C66FCA" w:rsidP="00466EF2">
      <w:pPr>
        <w:jc w:val="center"/>
        <w:rPr>
          <w:rFonts w:ascii="Comic Sans MS" w:hAnsi="Comic Sans MS" w:cstheme="majorHAnsi"/>
          <w:b/>
          <w:color w:val="FFD7A3" w:themeColor="accent2" w:themeTint="66"/>
          <w:sz w:val="48"/>
          <w:szCs w:val="48"/>
          <w14:glow w14:rad="2286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66FCA">
        <w:rPr>
          <w:rFonts w:ascii="Comic Sans MS" w:hAnsi="Comic Sans MS" w:cstheme="majorHAnsi"/>
          <w:b/>
          <w:color w:val="FFD7A3" w:themeColor="accent2" w:themeTint="66"/>
          <w:sz w:val="48"/>
          <w:szCs w:val="48"/>
          <w14:glow w14:rad="2286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Elektro og datateknologi</w:t>
      </w:r>
    </w:p>
    <w:p w14:paraId="6565BAE3" w14:textId="1391D300" w:rsidR="00466EF2" w:rsidRPr="00466EF2" w:rsidRDefault="47F04237" w:rsidP="5147634B">
      <w:pPr>
        <w:jc w:val="center"/>
        <w:rPr>
          <w:rFonts w:ascii="Comic Sans MS" w:hAnsi="Comic Sans MS" w:cstheme="majorBidi"/>
          <w:sz w:val="28"/>
          <w:szCs w:val="28"/>
        </w:rPr>
      </w:pPr>
      <w:r w:rsidRPr="5147634B">
        <w:rPr>
          <w:rFonts w:ascii="Comic Sans MS" w:hAnsi="Comic Sans MS" w:cstheme="majorBidi"/>
          <w:sz w:val="28"/>
          <w:szCs w:val="28"/>
        </w:rPr>
        <w:t>27</w:t>
      </w:r>
      <w:r w:rsidR="599AD47D" w:rsidRPr="5147634B">
        <w:rPr>
          <w:rFonts w:ascii="Comic Sans MS" w:hAnsi="Comic Sans MS" w:cstheme="majorBidi"/>
          <w:sz w:val="28"/>
          <w:szCs w:val="28"/>
        </w:rPr>
        <w:t xml:space="preserve">.11. – </w:t>
      </w:r>
      <w:r w:rsidR="3781B9BA" w:rsidRPr="5147634B">
        <w:rPr>
          <w:rFonts w:ascii="Comic Sans MS" w:hAnsi="Comic Sans MS" w:cstheme="majorBidi"/>
          <w:sz w:val="28"/>
          <w:szCs w:val="28"/>
        </w:rPr>
        <w:t>28</w:t>
      </w:r>
      <w:r w:rsidR="599AD47D" w:rsidRPr="5147634B">
        <w:rPr>
          <w:rFonts w:ascii="Comic Sans MS" w:hAnsi="Comic Sans MS" w:cstheme="majorBidi"/>
          <w:sz w:val="28"/>
          <w:szCs w:val="28"/>
        </w:rPr>
        <w:t>.11 202</w:t>
      </w:r>
      <w:r w:rsidR="4B46803B" w:rsidRPr="5147634B">
        <w:rPr>
          <w:rFonts w:ascii="Comic Sans MS" w:hAnsi="Comic Sans MS" w:cstheme="majorBidi"/>
          <w:sz w:val="28"/>
          <w:szCs w:val="28"/>
        </w:rPr>
        <w:t>5</w:t>
      </w:r>
    </w:p>
    <w:p w14:paraId="1BEC39E4" w14:textId="7E1F4DC8" w:rsidR="00466EF2" w:rsidRPr="00466EF2" w:rsidRDefault="575E432E" w:rsidP="5147634B">
      <w:pPr>
        <w:rPr>
          <w:rFonts w:ascii="Comic Sans MS" w:hAnsi="Comic Sans MS" w:cstheme="majorBidi"/>
          <w:sz w:val="28"/>
          <w:szCs w:val="28"/>
        </w:rPr>
      </w:pPr>
      <w:r w:rsidRPr="5147634B">
        <w:rPr>
          <w:rFonts w:ascii="Comic Sans MS" w:hAnsi="Comic Sans MS" w:cstheme="majorBidi"/>
          <w:sz w:val="28"/>
          <w:szCs w:val="28"/>
        </w:rPr>
        <w:t xml:space="preserve">Vi ønsker velkommen til </w:t>
      </w:r>
      <w:r w:rsidR="599AD47D" w:rsidRPr="5147634B">
        <w:rPr>
          <w:rFonts w:ascii="Comic Sans MS" w:hAnsi="Comic Sans MS" w:cstheme="majorBidi"/>
          <w:sz w:val="28"/>
          <w:szCs w:val="28"/>
        </w:rPr>
        <w:t>Elektro og datateknologi</w:t>
      </w:r>
      <w:r w:rsidRPr="5147634B">
        <w:rPr>
          <w:rFonts w:ascii="Comic Sans MS" w:hAnsi="Comic Sans MS" w:cstheme="majorBidi"/>
          <w:sz w:val="28"/>
          <w:szCs w:val="28"/>
        </w:rPr>
        <w:t xml:space="preserve"> </w:t>
      </w:r>
      <w:r w:rsidR="317310F8" w:rsidRPr="5147634B">
        <w:rPr>
          <w:rFonts w:ascii="Comic Sans MS" w:hAnsi="Comic Sans MS" w:cstheme="majorBidi"/>
          <w:sz w:val="28"/>
          <w:szCs w:val="28"/>
        </w:rPr>
        <w:t>tors</w:t>
      </w:r>
      <w:r w:rsidRPr="5147634B">
        <w:rPr>
          <w:rFonts w:ascii="Comic Sans MS" w:hAnsi="Comic Sans MS" w:cstheme="majorBidi"/>
          <w:sz w:val="28"/>
          <w:szCs w:val="28"/>
        </w:rPr>
        <w:t xml:space="preserve">dag </w:t>
      </w:r>
      <w:r w:rsidR="0A017D5D" w:rsidRPr="5147634B">
        <w:rPr>
          <w:rFonts w:ascii="Comic Sans MS" w:hAnsi="Comic Sans MS" w:cstheme="majorBidi"/>
          <w:sz w:val="28"/>
          <w:szCs w:val="28"/>
        </w:rPr>
        <w:t>27</w:t>
      </w:r>
      <w:r w:rsidRPr="5147634B">
        <w:rPr>
          <w:rFonts w:ascii="Comic Sans MS" w:hAnsi="Comic Sans MS" w:cstheme="majorBidi"/>
          <w:sz w:val="28"/>
          <w:szCs w:val="28"/>
        </w:rPr>
        <w:t>.</w:t>
      </w:r>
      <w:r w:rsidR="6341E6F1" w:rsidRPr="5147634B">
        <w:rPr>
          <w:rFonts w:ascii="Comic Sans MS" w:hAnsi="Comic Sans MS" w:cstheme="majorBidi"/>
          <w:sz w:val="28"/>
          <w:szCs w:val="28"/>
        </w:rPr>
        <w:t xml:space="preserve"> Og fredag 28. </w:t>
      </w:r>
      <w:r w:rsidR="599AD47D" w:rsidRPr="5147634B">
        <w:rPr>
          <w:rFonts w:ascii="Comic Sans MS" w:hAnsi="Comic Sans MS" w:cstheme="majorBidi"/>
          <w:sz w:val="28"/>
          <w:szCs w:val="28"/>
        </w:rPr>
        <w:t>november 202</w:t>
      </w:r>
      <w:r w:rsidR="0E92FE3A" w:rsidRPr="5147634B">
        <w:rPr>
          <w:rFonts w:ascii="Comic Sans MS" w:hAnsi="Comic Sans MS" w:cstheme="majorBidi"/>
          <w:sz w:val="28"/>
          <w:szCs w:val="28"/>
        </w:rPr>
        <w:t>5.</w:t>
      </w:r>
      <w:r w:rsidRPr="5147634B">
        <w:rPr>
          <w:rFonts w:ascii="Comic Sans MS" w:hAnsi="Comic Sans MS" w:cstheme="majorBidi"/>
          <w:sz w:val="28"/>
          <w:szCs w:val="28"/>
        </w:rPr>
        <w:t xml:space="preserve"> </w:t>
      </w:r>
    </w:p>
    <w:p w14:paraId="21BBB7A8" w14:textId="15CD706B" w:rsidR="00466EF2" w:rsidRDefault="00466EF2">
      <w:pPr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Oppmøtested</w:t>
      </w:r>
      <w:r w:rsidR="007A458C">
        <w:rPr>
          <w:rFonts w:ascii="Comic Sans MS" w:hAnsi="Comic Sans MS" w:cstheme="majorHAnsi"/>
          <w:sz w:val="24"/>
          <w:szCs w:val="24"/>
        </w:rPr>
        <w:t>: B108</w:t>
      </w:r>
    </w:p>
    <w:p w14:paraId="79760320" w14:textId="5A3E27D7" w:rsidR="00466EF2" w:rsidRPr="007A458C" w:rsidRDefault="007A458C">
      <w:pPr>
        <w:rPr>
          <w:rFonts w:ascii="Comic Sans MS" w:hAnsi="Comic Sans MS" w:cstheme="majorHAnsi"/>
          <w:sz w:val="24"/>
          <w:szCs w:val="24"/>
        </w:rPr>
      </w:pPr>
      <w:r w:rsidRPr="007A458C">
        <w:rPr>
          <w:rFonts w:ascii="Comic Sans MS" w:hAnsi="Comic Sans MS" w:cstheme="majorHAnsi"/>
          <w:sz w:val="24"/>
          <w:szCs w:val="24"/>
        </w:rPr>
        <w:t>Daniel Sæle og May-Britt Bøl</w:t>
      </w:r>
      <w:r>
        <w:rPr>
          <w:rFonts w:ascii="Comic Sans MS" w:hAnsi="Comic Sans MS" w:cstheme="majorHAnsi"/>
          <w:sz w:val="24"/>
          <w:szCs w:val="24"/>
        </w:rPr>
        <w:t>viken er lærere på elektroavdelingen og blir med begge dagene.</w:t>
      </w:r>
    </w:p>
    <w:p w14:paraId="66F66F0A" w14:textId="77777777" w:rsidR="00466EF2" w:rsidRPr="007A458C" w:rsidRDefault="00466EF2">
      <w:pPr>
        <w:rPr>
          <w:rFonts w:ascii="Comic Sans MS" w:hAnsi="Comic Sans MS" w:cstheme="majorHAnsi"/>
          <w:sz w:val="28"/>
          <w:szCs w:val="28"/>
        </w:rPr>
      </w:pPr>
    </w:p>
    <w:p w14:paraId="2C094C74" w14:textId="16B0EBDD" w:rsidR="00466EF2" w:rsidRDefault="00466EF2">
      <w:pPr>
        <w:rPr>
          <w:rFonts w:ascii="Comic Sans MS" w:hAnsi="Comic Sans MS" w:cstheme="majorHAnsi"/>
          <w:sz w:val="28"/>
          <w:szCs w:val="28"/>
          <w:u w:val="single"/>
        </w:rPr>
      </w:pPr>
      <w:r w:rsidRPr="00862238">
        <w:rPr>
          <w:rFonts w:ascii="Comic Sans MS" w:hAnsi="Comic Sans MS" w:cstheme="majorHAnsi"/>
          <w:sz w:val="28"/>
          <w:szCs w:val="28"/>
          <w:u w:val="single"/>
        </w:rPr>
        <w:t>Plan for dagen</w:t>
      </w:r>
      <w:r w:rsidR="00C66FCA">
        <w:rPr>
          <w:rFonts w:ascii="Comic Sans MS" w:hAnsi="Comic Sans MS" w:cstheme="majorHAnsi"/>
          <w:sz w:val="28"/>
          <w:szCs w:val="28"/>
          <w:u w:val="single"/>
        </w:rPr>
        <w:t>e</w:t>
      </w:r>
    </w:p>
    <w:tbl>
      <w:tblPr>
        <w:tblStyle w:val="Tabellrutenett"/>
        <w:tblW w:w="8400" w:type="dxa"/>
        <w:tblInd w:w="1118" w:type="dxa"/>
        <w:tblLook w:val="04A0" w:firstRow="1" w:lastRow="0" w:firstColumn="1" w:lastColumn="0" w:noHBand="0" w:noVBand="1"/>
      </w:tblPr>
      <w:tblGrid>
        <w:gridCol w:w="8400"/>
      </w:tblGrid>
      <w:tr w:rsidR="00C66FCA" w14:paraId="7B3D9738" w14:textId="77777777" w:rsidTr="5147634B">
        <w:tc>
          <w:tcPr>
            <w:tcW w:w="8400" w:type="dxa"/>
            <w:shd w:val="clear" w:color="auto" w:fill="FFC476" w:themeFill="accent2" w:themeFillTint="99"/>
            <w:vAlign w:val="center"/>
          </w:tcPr>
          <w:p w14:paraId="7FF87F6E" w14:textId="57A16E1F" w:rsidR="00C66FCA" w:rsidRPr="00AE77C6" w:rsidRDefault="51928493" w:rsidP="00021C97">
            <w:pPr>
              <w:pStyle w:val="Standard"/>
              <w:spacing w:after="0"/>
              <w:jc w:val="center"/>
              <w:rPr>
                <w:lang w:val="nb-NO"/>
              </w:rPr>
            </w:pPr>
            <w:r w:rsidRPr="5147634B">
              <w:rPr>
                <w:b/>
                <w:bCs/>
                <w:lang w:val="nb-NO"/>
              </w:rPr>
              <w:t>Tors</w:t>
            </w:r>
            <w:r w:rsidR="599AD47D" w:rsidRPr="5147634B">
              <w:rPr>
                <w:b/>
                <w:bCs/>
                <w:lang w:val="nb-NO"/>
              </w:rPr>
              <w:t xml:space="preserve">dag </w:t>
            </w:r>
            <w:r w:rsidR="21840CDB" w:rsidRPr="5147634B">
              <w:rPr>
                <w:b/>
                <w:bCs/>
                <w:lang w:val="nb-NO"/>
              </w:rPr>
              <w:t>27</w:t>
            </w:r>
            <w:r w:rsidR="599AD47D" w:rsidRPr="5147634B">
              <w:rPr>
                <w:b/>
                <w:bCs/>
                <w:lang w:val="nb-NO"/>
              </w:rPr>
              <w:t xml:space="preserve">.11 og </w:t>
            </w:r>
            <w:r w:rsidR="2A378F26" w:rsidRPr="5147634B">
              <w:rPr>
                <w:b/>
                <w:bCs/>
                <w:lang w:val="nb-NO"/>
              </w:rPr>
              <w:t>fre</w:t>
            </w:r>
            <w:r w:rsidR="599AD47D" w:rsidRPr="5147634B">
              <w:rPr>
                <w:b/>
                <w:bCs/>
                <w:lang w:val="nb-NO"/>
              </w:rPr>
              <w:t xml:space="preserve">dag </w:t>
            </w:r>
            <w:r w:rsidR="257C558E" w:rsidRPr="5147634B">
              <w:rPr>
                <w:b/>
                <w:bCs/>
                <w:lang w:val="nb-NO"/>
              </w:rPr>
              <w:t>28</w:t>
            </w:r>
            <w:r w:rsidR="599AD47D" w:rsidRPr="5147634B">
              <w:rPr>
                <w:b/>
                <w:bCs/>
                <w:lang w:val="nb-NO"/>
              </w:rPr>
              <w:t>.11</w:t>
            </w:r>
          </w:p>
        </w:tc>
      </w:tr>
      <w:tr w:rsidR="00C66FCA" w14:paraId="58A1AA18" w14:textId="77777777" w:rsidTr="5147634B">
        <w:trPr>
          <w:trHeight w:val="4125"/>
        </w:trPr>
        <w:tc>
          <w:tcPr>
            <w:tcW w:w="8400" w:type="dxa"/>
          </w:tcPr>
          <w:p w14:paraId="04DF2DB8" w14:textId="77777777" w:rsidR="00C66FCA" w:rsidRDefault="00C66FCA" w:rsidP="00021C97">
            <w:pPr>
              <w:pStyle w:val="Standard"/>
              <w:tabs>
                <w:tab w:val="left" w:pos="2213"/>
              </w:tabs>
              <w:spacing w:after="0"/>
              <w:rPr>
                <w:lang w:val="nb-NO"/>
              </w:rPr>
            </w:pPr>
          </w:p>
          <w:p w14:paraId="00E98E64" w14:textId="77777777" w:rsidR="00C66FCA" w:rsidRDefault="00C66FCA" w:rsidP="00021C97">
            <w:pPr>
              <w:pStyle w:val="Standard"/>
              <w:tabs>
                <w:tab w:val="left" w:pos="2213"/>
              </w:tabs>
              <w:spacing w:after="0"/>
              <w:rPr>
                <w:lang w:val="nb-NO"/>
              </w:rPr>
            </w:pPr>
            <w:r w:rsidRPr="00E2704F">
              <w:rPr>
                <w:b/>
                <w:lang w:val="nb-NO"/>
              </w:rPr>
              <w:t>Introduksjon</w:t>
            </w:r>
            <w:r>
              <w:rPr>
                <w:b/>
                <w:lang w:val="nb-NO"/>
              </w:rPr>
              <w:t xml:space="preserve"> og teori</w:t>
            </w:r>
          </w:p>
          <w:p w14:paraId="1B083BB1" w14:textId="77777777" w:rsidR="00C66FCA" w:rsidRDefault="00C66FCA" w:rsidP="00021C97">
            <w:pPr>
              <w:pStyle w:val="Standard"/>
              <w:tabs>
                <w:tab w:val="left" w:pos="2213"/>
              </w:tabs>
              <w:spacing w:after="0"/>
              <w:rPr>
                <w:lang w:val="nb-NO"/>
              </w:rPr>
            </w:pPr>
          </w:p>
          <w:p w14:paraId="25E6B2F8" w14:textId="77777777" w:rsidR="00C66FCA" w:rsidRDefault="00C66FCA" w:rsidP="00021C97">
            <w:pPr>
              <w:pStyle w:val="Standard"/>
              <w:spacing w:after="0"/>
              <w:rPr>
                <w:lang w:val="nb-NO"/>
              </w:rPr>
            </w:pPr>
            <w:proofErr w:type="spellStart"/>
            <w:r w:rsidRPr="003071A5">
              <w:rPr>
                <w:b/>
                <w:lang w:val="nb-NO"/>
              </w:rPr>
              <w:t>Elenergi</w:t>
            </w:r>
            <w:proofErr w:type="spellEnd"/>
            <w:r>
              <w:rPr>
                <w:b/>
                <w:lang w:val="nb-NO"/>
              </w:rPr>
              <w:t xml:space="preserve"> og styringssystemer</w:t>
            </w:r>
          </w:p>
          <w:p w14:paraId="1E6CA5E1" w14:textId="77777777" w:rsidR="00C66FCA" w:rsidRDefault="00C66FCA" w:rsidP="00021C97">
            <w:pPr>
              <w:pStyle w:val="Standard"/>
              <w:spacing w:after="0"/>
              <w:rPr>
                <w:lang w:val="nb-NO"/>
              </w:rPr>
            </w:pPr>
            <w:r>
              <w:rPr>
                <w:lang w:val="nb-NO"/>
              </w:rPr>
              <w:t xml:space="preserve">           – Koble </w:t>
            </w:r>
            <w:proofErr w:type="spellStart"/>
            <w:r>
              <w:rPr>
                <w:lang w:val="nb-NO"/>
              </w:rPr>
              <w:t>enpolet</w:t>
            </w:r>
            <w:proofErr w:type="spellEnd"/>
            <w:r>
              <w:rPr>
                <w:lang w:val="nb-NO"/>
              </w:rPr>
              <w:t xml:space="preserve"> bryter med mulighet til utvidelse med stikkontakt. Hvis det  </w:t>
            </w:r>
          </w:p>
          <w:p w14:paraId="49247966" w14:textId="77777777" w:rsidR="00C66FCA" w:rsidRDefault="00C66FCA" w:rsidP="00021C97">
            <w:pPr>
              <w:pStyle w:val="Standard"/>
              <w:spacing w:after="0"/>
              <w:rPr>
                <w:lang w:val="nb-NO"/>
              </w:rPr>
            </w:pPr>
            <w:r>
              <w:rPr>
                <w:lang w:val="nb-NO"/>
              </w:rPr>
              <w:t xml:space="preserve">              blir god tid kan det kobles opp en dimmer.</w:t>
            </w:r>
          </w:p>
          <w:p w14:paraId="17521948" w14:textId="77777777" w:rsidR="00C66FCA" w:rsidRDefault="00C66FCA" w:rsidP="00021C97">
            <w:pPr>
              <w:pStyle w:val="Standard"/>
              <w:tabs>
                <w:tab w:val="left" w:pos="2213"/>
              </w:tabs>
              <w:spacing w:after="0"/>
              <w:rPr>
                <w:lang w:val="nb-NO"/>
              </w:rPr>
            </w:pPr>
          </w:p>
          <w:p w14:paraId="43A0AB6F" w14:textId="77777777" w:rsidR="00C66FCA" w:rsidRDefault="00C66FCA" w:rsidP="00021C97">
            <w:pPr>
              <w:pStyle w:val="Standard"/>
              <w:tabs>
                <w:tab w:val="left" w:pos="2448"/>
              </w:tabs>
              <w:spacing w:after="0"/>
              <w:rPr>
                <w:lang w:val="nb-NO"/>
              </w:rPr>
            </w:pPr>
            <w:r w:rsidRPr="00870778">
              <w:rPr>
                <w:b/>
                <w:lang w:val="nb-NO"/>
              </w:rPr>
              <w:t>Auto.</w:t>
            </w:r>
            <w:r>
              <w:rPr>
                <w:lang w:val="nb-NO"/>
              </w:rPr>
              <w:t xml:space="preserve"> </w:t>
            </w:r>
          </w:p>
          <w:p w14:paraId="05DD97B8" w14:textId="77777777" w:rsidR="00C66FCA" w:rsidRPr="003071A5" w:rsidRDefault="00C66FCA" w:rsidP="00021C97">
            <w:pPr>
              <w:pStyle w:val="Standard"/>
              <w:tabs>
                <w:tab w:val="left" w:pos="2448"/>
              </w:tabs>
              <w:spacing w:after="0"/>
              <w:rPr>
                <w:lang w:val="nb-NO"/>
              </w:rPr>
            </w:pPr>
            <w:r>
              <w:rPr>
                <w:lang w:val="nb-NO"/>
              </w:rPr>
              <w:t xml:space="preserve">           – start/stopp av motor med mulighet til å utvide med 2 brytere og lys.</w:t>
            </w:r>
          </w:p>
          <w:p w14:paraId="211231E1" w14:textId="77777777" w:rsidR="00C66FCA" w:rsidRPr="003071A5" w:rsidRDefault="00C66FCA" w:rsidP="00021C97">
            <w:pPr>
              <w:pStyle w:val="Standard"/>
              <w:spacing w:after="0"/>
              <w:rPr>
                <w:lang w:val="nb-NO"/>
              </w:rPr>
            </w:pPr>
          </w:p>
          <w:p w14:paraId="52105BE1" w14:textId="77777777" w:rsidR="00C66FCA" w:rsidRDefault="00C66FCA" w:rsidP="00021C97">
            <w:pPr>
              <w:pStyle w:val="Standard"/>
              <w:spacing w:after="0"/>
              <w:rPr>
                <w:b/>
                <w:bCs/>
                <w:lang w:val="nb-NO"/>
              </w:rPr>
            </w:pPr>
            <w:r w:rsidRPr="00E21690">
              <w:rPr>
                <w:b/>
                <w:bCs/>
                <w:lang w:val="nb-NO"/>
              </w:rPr>
              <w:t>Strømpølser</w:t>
            </w:r>
          </w:p>
        </w:tc>
      </w:tr>
    </w:tbl>
    <w:p w14:paraId="3F8F8545" w14:textId="47D12DB5" w:rsidR="00C66FCA" w:rsidRPr="00862238" w:rsidRDefault="00C66FCA" w:rsidP="5147634B">
      <w:pPr>
        <w:rPr>
          <w:rFonts w:ascii="Comic Sans MS" w:hAnsi="Comic Sans MS" w:cstheme="majorBidi"/>
          <w:sz w:val="28"/>
          <w:szCs w:val="28"/>
          <w:u w:val="single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3ED34A93" wp14:editId="1C0053E8">
            <wp:simplePos x="0" y="0"/>
            <wp:positionH relativeFrom="column">
              <wp:posOffset>685800</wp:posOffset>
            </wp:positionH>
            <wp:positionV relativeFrom="paragraph">
              <wp:posOffset>-19050</wp:posOffset>
            </wp:positionV>
            <wp:extent cx="5341675" cy="1256866"/>
            <wp:effectExtent l="0" t="0" r="0" b="0"/>
            <wp:wrapNone/>
            <wp:docPr id="1" name="Bilde 1" descr="bilde av en lyspæ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 av en lyspære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75" cy="125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BCA5F" w14:textId="77777777" w:rsidR="00466EF2" w:rsidRDefault="00466EF2">
      <w:pPr>
        <w:rPr>
          <w:rFonts w:ascii="Comic Sans MS" w:hAnsi="Comic Sans MS" w:cstheme="majorHAnsi"/>
          <w:sz w:val="28"/>
          <w:szCs w:val="28"/>
        </w:rPr>
      </w:pPr>
    </w:p>
    <w:p w14:paraId="303914BC" w14:textId="77777777" w:rsidR="00C66FCA" w:rsidRDefault="00C66FCA">
      <w:pPr>
        <w:rPr>
          <w:rFonts w:ascii="Comic Sans MS" w:hAnsi="Comic Sans MS" w:cstheme="majorHAnsi"/>
          <w:sz w:val="28"/>
          <w:szCs w:val="28"/>
          <w:u w:val="single"/>
        </w:rPr>
      </w:pPr>
    </w:p>
    <w:p w14:paraId="7C359519" w14:textId="77777777" w:rsidR="00C66FCA" w:rsidRDefault="00C66FCA">
      <w:pPr>
        <w:rPr>
          <w:rFonts w:ascii="Comic Sans MS" w:hAnsi="Comic Sans MS" w:cstheme="majorHAnsi"/>
          <w:sz w:val="28"/>
          <w:szCs w:val="28"/>
          <w:u w:val="single"/>
        </w:rPr>
      </w:pPr>
    </w:p>
    <w:p w14:paraId="2ECBA07F" w14:textId="339FC565" w:rsidR="00466EF2" w:rsidRDefault="575E432E" w:rsidP="5147634B">
      <w:pPr>
        <w:rPr>
          <w:rFonts w:ascii="Comic Sans MS" w:hAnsi="Comic Sans MS" w:cstheme="majorBidi"/>
          <w:sz w:val="28"/>
          <w:szCs w:val="28"/>
        </w:rPr>
      </w:pPr>
      <w:r w:rsidRPr="5147634B">
        <w:rPr>
          <w:rFonts w:ascii="Comic Sans MS" w:hAnsi="Comic Sans MS" w:cstheme="majorBidi"/>
          <w:sz w:val="28"/>
          <w:szCs w:val="28"/>
          <w:u w:val="single"/>
        </w:rPr>
        <w:t>Utstyr som må tas med</w:t>
      </w:r>
      <w:r w:rsidR="6B7AB5DE" w:rsidRPr="5147634B">
        <w:rPr>
          <w:rFonts w:ascii="Comic Sans MS" w:hAnsi="Comic Sans MS" w:cstheme="majorBidi"/>
          <w:sz w:val="28"/>
          <w:szCs w:val="28"/>
          <w:u w:val="single"/>
        </w:rPr>
        <w:t>:</w:t>
      </w:r>
      <w:r w:rsidR="6B7AB5DE" w:rsidRPr="5147634B">
        <w:rPr>
          <w:rFonts w:ascii="Comic Sans MS" w:hAnsi="Comic Sans MS" w:cstheme="majorBidi"/>
          <w:sz w:val="28"/>
          <w:szCs w:val="28"/>
        </w:rPr>
        <w:t xml:space="preserve"> Blyant og papir.</w:t>
      </w:r>
    </w:p>
    <w:p w14:paraId="21C3A14D" w14:textId="77777777" w:rsidR="00466EF2" w:rsidRPr="00466EF2" w:rsidRDefault="00466EF2">
      <w:pPr>
        <w:rPr>
          <w:rFonts w:ascii="Comic Sans MS" w:hAnsi="Comic Sans MS" w:cstheme="majorHAnsi"/>
          <w:sz w:val="28"/>
          <w:szCs w:val="28"/>
        </w:rPr>
      </w:pPr>
    </w:p>
    <w:sectPr w:rsidR="00466EF2" w:rsidRPr="00466EF2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A947" w14:textId="77777777" w:rsidR="00466EF2" w:rsidRDefault="00466EF2" w:rsidP="00466EF2">
      <w:pPr>
        <w:spacing w:after="0" w:line="240" w:lineRule="auto"/>
      </w:pPr>
      <w:r>
        <w:separator/>
      </w:r>
    </w:p>
  </w:endnote>
  <w:endnote w:type="continuationSeparator" w:id="0">
    <w:p w14:paraId="5000F8C8" w14:textId="77777777" w:rsidR="00466EF2" w:rsidRDefault="00466EF2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07BE" w14:textId="77777777" w:rsidR="00466EF2" w:rsidRDefault="00466EF2" w:rsidP="00466EF2">
      <w:pPr>
        <w:spacing w:after="0" w:line="240" w:lineRule="auto"/>
      </w:pPr>
      <w:r>
        <w:separator/>
      </w:r>
    </w:p>
  </w:footnote>
  <w:footnote w:type="continuationSeparator" w:id="0">
    <w:p w14:paraId="76D9EF41" w14:textId="77777777" w:rsidR="00466EF2" w:rsidRDefault="00466EF2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2B7BC2"/>
    <w:rsid w:val="00466EF2"/>
    <w:rsid w:val="005C6895"/>
    <w:rsid w:val="005D242F"/>
    <w:rsid w:val="007A458C"/>
    <w:rsid w:val="007D22A3"/>
    <w:rsid w:val="00862238"/>
    <w:rsid w:val="00A42822"/>
    <w:rsid w:val="00C66FCA"/>
    <w:rsid w:val="00E1593A"/>
    <w:rsid w:val="04E8995F"/>
    <w:rsid w:val="07868772"/>
    <w:rsid w:val="0A017D5D"/>
    <w:rsid w:val="0E92FE3A"/>
    <w:rsid w:val="21840CDB"/>
    <w:rsid w:val="257C558E"/>
    <w:rsid w:val="2A378F26"/>
    <w:rsid w:val="2D0E4909"/>
    <w:rsid w:val="317310F8"/>
    <w:rsid w:val="3781B9BA"/>
    <w:rsid w:val="37888CBF"/>
    <w:rsid w:val="421AA557"/>
    <w:rsid w:val="47F04237"/>
    <w:rsid w:val="4B46803B"/>
    <w:rsid w:val="4B9F521E"/>
    <w:rsid w:val="5147634B"/>
    <w:rsid w:val="516F461F"/>
    <w:rsid w:val="51928493"/>
    <w:rsid w:val="558D4CCC"/>
    <w:rsid w:val="559488FA"/>
    <w:rsid w:val="57013A28"/>
    <w:rsid w:val="575E432E"/>
    <w:rsid w:val="599AD47D"/>
    <w:rsid w:val="6341E6F1"/>
    <w:rsid w:val="6B7AB5DE"/>
    <w:rsid w:val="6D7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10F79E43-B587-42E3-A495-D42F36D3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paragraph" w:customStyle="1" w:styleId="Standard">
    <w:name w:val="Standard"/>
    <w:uiPriority w:val="99"/>
    <w:rsid w:val="00C66FCA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table" w:styleId="Tabellrutenett">
    <w:name w:val="Table Grid"/>
    <w:basedOn w:val="Vanligtabell"/>
    <w:rsid w:val="00C66FCA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a80b5509c0022c69e221cfe5ec2b042e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9a6e81acdc9eb8ac3e8cd68c6284365c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96C2D-3DCB-45D6-8097-BED56AD92FDD}">
  <ds:schemaRefs>
    <ds:schemaRef ds:uri="314c6734-1e6e-4376-b383-4bf618d67a8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f50849d-eb1e-4624-b946-f67d503fee56"/>
  </ds:schemaRefs>
</ds:datastoreItem>
</file>

<file path=customXml/itemProps2.xml><?xml version="1.0" encoding="utf-8"?>
<ds:datastoreItem xmlns:ds="http://schemas.openxmlformats.org/officeDocument/2006/customXml" ds:itemID="{B381EE0F-AA8A-4F5A-95AC-7E2047FA0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BC025-183E-486F-BA3B-768FAB81D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590</Characters>
  <Application>Microsoft Office Word</Application>
  <DocSecurity>0</DocSecurity>
  <Lines>4</Lines>
  <Paragraphs>1</Paragraphs>
  <ScaleCrop>false</ScaleCrop>
  <Company>Viken fylkeskommune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2025-11-10T10:58:00Z</dcterms:created>
  <dcterms:modified xsi:type="dcterms:W3CDTF">2025-11-10T10:58:00Z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