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7A5E" w14:textId="77777777" w:rsidR="006B3029" w:rsidRDefault="006B3029" w:rsidP="009C1090">
      <w:pPr>
        <w:jc w:val="center"/>
        <w:rPr>
          <w:rFonts w:cs="Open Sans"/>
          <w:b/>
          <w:sz w:val="32"/>
          <w:lang w:eastAsia="nb-NO"/>
        </w:rPr>
      </w:pPr>
    </w:p>
    <w:p w14:paraId="0BBC345B" w14:textId="77777777" w:rsidR="006B3029" w:rsidRDefault="006B3029" w:rsidP="009C1090">
      <w:pPr>
        <w:jc w:val="center"/>
        <w:rPr>
          <w:rFonts w:cs="Open Sans"/>
          <w:b/>
          <w:sz w:val="32"/>
          <w:lang w:eastAsia="nb-NO"/>
        </w:rPr>
      </w:pPr>
    </w:p>
    <w:p w14:paraId="4E31301E" w14:textId="77777777" w:rsidR="00C371E8" w:rsidRPr="004E21FA" w:rsidRDefault="00C371E8" w:rsidP="009C1090">
      <w:pPr>
        <w:jc w:val="center"/>
        <w:rPr>
          <w:rFonts w:cs="Open Sans"/>
          <w:b/>
          <w:sz w:val="28"/>
          <w:lang w:eastAsia="nb-NO"/>
        </w:rPr>
      </w:pPr>
      <w:r w:rsidRPr="004E21FA">
        <w:rPr>
          <w:rFonts w:cs="Open Sans"/>
          <w:b/>
          <w:sz w:val="32"/>
          <w:lang w:eastAsia="nb-NO"/>
        </w:rPr>
        <w:t xml:space="preserve">Pedagogisk rapport ved henvisning til PPT </w:t>
      </w:r>
    </w:p>
    <w:p w14:paraId="500FDD6B" w14:textId="77777777" w:rsidR="00C371E8" w:rsidRPr="004E21FA" w:rsidRDefault="00C371E8" w:rsidP="00C371E8">
      <w:pPr>
        <w:rPr>
          <w:rFonts w:cs="Open Sans"/>
          <w:lang w:eastAsia="nb-NO"/>
        </w:rPr>
      </w:pPr>
    </w:p>
    <w:p w14:paraId="0BAE28A4" w14:textId="77777777" w:rsidR="00C371E8" w:rsidRPr="004E21FA" w:rsidRDefault="00C371E8" w:rsidP="00C371E8">
      <w:pPr>
        <w:rPr>
          <w:rFonts w:eastAsia="Times New Roman" w:cs="Open Sans"/>
          <w:szCs w:val="20"/>
          <w:lang w:eastAsia="nb-NO"/>
        </w:rPr>
      </w:pPr>
      <w:r w:rsidRPr="004E21FA">
        <w:rPr>
          <w:rFonts w:eastAsia="Times New Roman" w:cs="Open Sans"/>
          <w:szCs w:val="20"/>
          <w:lang w:eastAsia="nb-NO"/>
        </w:rPr>
        <w:t xml:space="preserve">Pedagogisk rapport er en sentral del av PPTs utredning av elevens forutsetninger, skolens evne til å tilpasse undervisningen og videre i vurderingen av om eleven kan ha utbytte av opplæringen. Når PPT utreder elevens behov for </w:t>
      </w:r>
      <w:r w:rsidR="00942519">
        <w:rPr>
          <w:rFonts w:eastAsia="Times New Roman" w:cs="Open Sans"/>
          <w:szCs w:val="20"/>
          <w:lang w:eastAsia="nb-NO"/>
        </w:rPr>
        <w:t>individuell tilrettelagt opplæring (ITO)</w:t>
      </w:r>
      <w:r w:rsidRPr="004E21FA">
        <w:rPr>
          <w:rFonts w:eastAsia="Times New Roman" w:cs="Open Sans"/>
          <w:szCs w:val="20"/>
          <w:lang w:eastAsia="nb-NO"/>
        </w:rPr>
        <w:t xml:space="preserve"> skal vi alltid ta stilling til han</w:t>
      </w:r>
      <w:r>
        <w:rPr>
          <w:rFonts w:eastAsia="Times New Roman" w:cs="Open Sans"/>
          <w:szCs w:val="20"/>
          <w:lang w:eastAsia="nb-NO"/>
        </w:rPr>
        <w:t>s</w:t>
      </w:r>
      <w:r w:rsidRPr="004E21FA">
        <w:rPr>
          <w:rFonts w:eastAsia="Times New Roman" w:cs="Open Sans"/>
          <w:szCs w:val="20"/>
          <w:lang w:eastAsia="nb-NO"/>
        </w:rPr>
        <w:t>/hennes muligheter innenfor</w:t>
      </w:r>
      <w:r w:rsidR="009C1090">
        <w:rPr>
          <w:rFonts w:eastAsia="Times New Roman" w:cs="Open Sans"/>
          <w:szCs w:val="20"/>
          <w:lang w:eastAsia="nb-NO"/>
        </w:rPr>
        <w:t xml:space="preserve"> ordinær</w:t>
      </w:r>
      <w:r w:rsidRPr="004E21FA">
        <w:rPr>
          <w:rFonts w:eastAsia="Times New Roman" w:cs="Open Sans"/>
          <w:szCs w:val="20"/>
          <w:lang w:eastAsia="nb-NO"/>
        </w:rPr>
        <w:t xml:space="preserve"> tilpasset opplæring. Pedagogisk rapport må derfor dokumentere hvilke tiltak skolen har satt i gang før henvisningen – og hvordan dette har fungert.</w:t>
      </w:r>
    </w:p>
    <w:p w14:paraId="3359DC18" w14:textId="77777777" w:rsidR="00C371E8" w:rsidRPr="004E21FA" w:rsidRDefault="00C371E8" w:rsidP="00C371E8">
      <w:pPr>
        <w:rPr>
          <w:rFonts w:eastAsia="Times New Roman" w:cs="Open Sans"/>
          <w:szCs w:val="20"/>
          <w:lang w:eastAsia="nb-NO"/>
        </w:rPr>
      </w:pPr>
    </w:p>
    <w:p w14:paraId="195D4742" w14:textId="77777777" w:rsidR="00C371E8" w:rsidRDefault="00C371E8" w:rsidP="00C371E8">
      <w:pPr>
        <w:rPr>
          <w:rFonts w:eastAsia="Times New Roman" w:cs="Open Sans"/>
          <w:szCs w:val="20"/>
          <w:lang w:eastAsia="nb-NO"/>
        </w:rPr>
      </w:pPr>
      <w:r w:rsidRPr="004E21FA">
        <w:rPr>
          <w:rFonts w:eastAsia="Times New Roman" w:cs="Open Sans"/>
          <w:szCs w:val="20"/>
          <w:lang w:eastAsia="nb-NO"/>
        </w:rPr>
        <w:t xml:space="preserve">Det er </w:t>
      </w:r>
      <w:r>
        <w:rPr>
          <w:rFonts w:eastAsia="Times New Roman" w:cs="Open Sans"/>
          <w:szCs w:val="20"/>
          <w:lang w:eastAsia="nb-NO"/>
        </w:rPr>
        <w:t xml:space="preserve">den </w:t>
      </w:r>
      <w:r w:rsidRPr="004E21FA">
        <w:rPr>
          <w:rFonts w:eastAsia="Times New Roman" w:cs="Open Sans"/>
          <w:szCs w:val="20"/>
          <w:lang w:eastAsia="nb-NO"/>
        </w:rPr>
        <w:t>pedagogen på skolen som kjenner eleven best</w:t>
      </w:r>
      <w:r>
        <w:rPr>
          <w:rFonts w:eastAsia="Times New Roman" w:cs="Open Sans"/>
          <w:szCs w:val="20"/>
          <w:lang w:eastAsia="nb-NO"/>
        </w:rPr>
        <w:t>,</w:t>
      </w:r>
      <w:r w:rsidRPr="004E21FA">
        <w:rPr>
          <w:rFonts w:eastAsia="Times New Roman" w:cs="Open Sans"/>
          <w:szCs w:val="20"/>
          <w:lang w:eastAsia="nb-NO"/>
        </w:rPr>
        <w:t xml:space="preserve"> som bør fylle ut skjemaet. Skjemaet fylles ut ved å svare så utfyllende som mulig på alle punkter. Hjelpetekst i kursiv kan fjernes underveis.</w:t>
      </w:r>
      <w:r>
        <w:rPr>
          <w:rFonts w:eastAsia="Times New Roman" w:cs="Open Sans"/>
          <w:szCs w:val="20"/>
          <w:lang w:eastAsia="nb-NO"/>
        </w:rPr>
        <w:t xml:space="preserve"> </w:t>
      </w:r>
    </w:p>
    <w:p w14:paraId="2A836DD8" w14:textId="77777777" w:rsidR="00C371E8" w:rsidRDefault="00C371E8" w:rsidP="00C371E8">
      <w:pPr>
        <w:rPr>
          <w:rFonts w:eastAsia="Times New Roman" w:cs="Open Sans"/>
          <w:szCs w:val="20"/>
          <w:lang w:eastAsia="nb-NO"/>
        </w:rPr>
      </w:pPr>
    </w:p>
    <w:p w14:paraId="0F19BA29" w14:textId="77777777" w:rsidR="00C371E8" w:rsidRPr="004E21FA" w:rsidRDefault="00C371E8" w:rsidP="00C371E8">
      <w:pPr>
        <w:rPr>
          <w:rFonts w:cs="Open Sans"/>
          <w:lang w:eastAsia="nb-NO"/>
        </w:rPr>
      </w:pPr>
      <w:r>
        <w:rPr>
          <w:rFonts w:eastAsia="Times New Roman" w:cs="Open Sans"/>
          <w:szCs w:val="20"/>
          <w:lang w:eastAsia="nb-NO"/>
        </w:rPr>
        <w:t>PPT forutsetter at innholdet er kjent for elev og foreldre. Vi oppfordrer derfor skolen til å gi en kopi til</w:t>
      </w:r>
      <w:r w:rsidR="00942519">
        <w:rPr>
          <w:rFonts w:eastAsia="Times New Roman" w:cs="Open Sans"/>
          <w:szCs w:val="20"/>
          <w:lang w:eastAsia="nb-NO"/>
        </w:rPr>
        <w:t xml:space="preserve"> elev og</w:t>
      </w:r>
      <w:r>
        <w:rPr>
          <w:rFonts w:eastAsia="Times New Roman" w:cs="Open Sans"/>
          <w:szCs w:val="20"/>
          <w:lang w:eastAsia="nb-NO"/>
        </w:rPr>
        <w:t xml:space="preserve"> foresatte. </w:t>
      </w:r>
      <w:r w:rsidRPr="004E21FA">
        <w:rPr>
          <w:rFonts w:eastAsia="Times New Roman" w:cs="Open Sans"/>
          <w:szCs w:val="20"/>
          <w:lang w:eastAsia="nb-NO"/>
        </w:rPr>
        <w:t xml:space="preserve"> </w:t>
      </w:r>
    </w:p>
    <w:p w14:paraId="69075D55" w14:textId="77777777" w:rsidR="00C371E8" w:rsidRPr="004E21FA" w:rsidRDefault="00C371E8" w:rsidP="00C371E8">
      <w:pPr>
        <w:rPr>
          <w:rFonts w:cs="Open Sans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507"/>
      </w:tblGrid>
      <w:tr w:rsidR="00C371E8" w:rsidRPr="004E21FA" w14:paraId="0A343B7E" w14:textId="77777777" w:rsidTr="00B13C28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A9466AF" w14:textId="77777777" w:rsidR="00C371E8" w:rsidRPr="004E21FA" w:rsidRDefault="00C371E8" w:rsidP="00B13C28">
            <w:pPr>
              <w:jc w:val="center"/>
              <w:rPr>
                <w:rFonts w:cs="Open Sans"/>
                <w:b/>
                <w:sz w:val="28"/>
                <w:lang w:eastAsia="nb-NO"/>
              </w:rPr>
            </w:pPr>
            <w:r w:rsidRPr="004E21FA">
              <w:rPr>
                <w:rFonts w:cs="Open Sans"/>
                <w:b/>
                <w:sz w:val="28"/>
                <w:lang w:eastAsia="nb-NO"/>
              </w:rPr>
              <w:t>Personalia</w:t>
            </w:r>
          </w:p>
        </w:tc>
      </w:tr>
      <w:tr w:rsidR="00C371E8" w:rsidRPr="004E21FA" w14:paraId="4167B93C" w14:textId="77777777" w:rsidTr="00B13C28">
        <w:tc>
          <w:tcPr>
            <w:tcW w:w="2547" w:type="dxa"/>
            <w:shd w:val="clear" w:color="auto" w:fill="D9D9D9" w:themeFill="background1" w:themeFillShade="D9"/>
          </w:tcPr>
          <w:p w14:paraId="10DB042D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Elevens navn</w:t>
            </w:r>
          </w:p>
        </w:tc>
        <w:tc>
          <w:tcPr>
            <w:tcW w:w="6775" w:type="dxa"/>
            <w:gridSpan w:val="2"/>
          </w:tcPr>
          <w:p w14:paraId="3D3BFD0D" w14:textId="511BADCA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</w:tr>
      <w:tr w:rsidR="00C371E8" w:rsidRPr="004E21FA" w14:paraId="2A57A15A" w14:textId="77777777" w:rsidTr="00B13C28">
        <w:tc>
          <w:tcPr>
            <w:tcW w:w="2547" w:type="dxa"/>
            <w:shd w:val="clear" w:color="auto" w:fill="D9D9D9" w:themeFill="background1" w:themeFillShade="D9"/>
          </w:tcPr>
          <w:p w14:paraId="433A00A6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Fødselsdato</w:t>
            </w:r>
          </w:p>
        </w:tc>
        <w:tc>
          <w:tcPr>
            <w:tcW w:w="6775" w:type="dxa"/>
            <w:gridSpan w:val="2"/>
          </w:tcPr>
          <w:p w14:paraId="2337AF95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</w:tr>
      <w:tr w:rsidR="00C371E8" w:rsidRPr="004E21FA" w14:paraId="6E7C7B52" w14:textId="77777777" w:rsidTr="009C1090">
        <w:tc>
          <w:tcPr>
            <w:tcW w:w="2547" w:type="dxa"/>
            <w:shd w:val="clear" w:color="auto" w:fill="D9D9D9" w:themeFill="background1" w:themeFillShade="D9"/>
          </w:tcPr>
          <w:p w14:paraId="7ED5B256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Skole</w:t>
            </w:r>
          </w:p>
        </w:tc>
        <w:tc>
          <w:tcPr>
            <w:tcW w:w="2268" w:type="dxa"/>
          </w:tcPr>
          <w:p w14:paraId="672799BB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75418AF3" w14:textId="77777777" w:rsidR="00C371E8" w:rsidRPr="004E21FA" w:rsidRDefault="009C1090" w:rsidP="00B13C28">
            <w:pPr>
              <w:rPr>
                <w:rFonts w:cs="Open Sans"/>
                <w:lang w:eastAsia="nb-NO"/>
              </w:rPr>
            </w:pPr>
            <w:r>
              <w:rPr>
                <w:rFonts w:cs="Open Sans"/>
                <w:lang w:eastAsia="nb-NO"/>
              </w:rPr>
              <w:t>Utdanningsprogram</w:t>
            </w:r>
            <w:r w:rsidR="00C371E8" w:rsidRPr="004E21FA">
              <w:rPr>
                <w:rFonts w:cs="Open Sans"/>
                <w:lang w:eastAsia="nb-NO"/>
              </w:rPr>
              <w:t>:</w:t>
            </w:r>
          </w:p>
        </w:tc>
      </w:tr>
      <w:tr w:rsidR="00C371E8" w:rsidRPr="004E21FA" w14:paraId="43090739" w14:textId="77777777" w:rsidTr="00B13C28">
        <w:tc>
          <w:tcPr>
            <w:tcW w:w="2547" w:type="dxa"/>
            <w:shd w:val="clear" w:color="auto" w:fill="D9D9D9" w:themeFill="background1" w:themeFillShade="D9"/>
          </w:tcPr>
          <w:p w14:paraId="3893DA1F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Hvor lenge har skolen kjent eleven</w:t>
            </w:r>
          </w:p>
        </w:tc>
        <w:tc>
          <w:tcPr>
            <w:tcW w:w="6775" w:type="dxa"/>
            <w:gridSpan w:val="2"/>
          </w:tcPr>
          <w:p w14:paraId="1B23AF4E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</w:tr>
      <w:tr w:rsidR="00C371E8" w:rsidRPr="004E21FA" w14:paraId="02C47015" w14:textId="77777777" w:rsidTr="00B13C28">
        <w:tc>
          <w:tcPr>
            <w:tcW w:w="2547" w:type="dxa"/>
            <w:shd w:val="clear" w:color="auto" w:fill="D9D9D9" w:themeFill="background1" w:themeFillShade="D9"/>
          </w:tcPr>
          <w:p w14:paraId="4C66DEE9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Elevens skolehistorie</w:t>
            </w:r>
          </w:p>
        </w:tc>
        <w:tc>
          <w:tcPr>
            <w:tcW w:w="6775" w:type="dxa"/>
            <w:gridSpan w:val="2"/>
          </w:tcPr>
          <w:p w14:paraId="21827C3E" w14:textId="77777777" w:rsidR="00C371E8" w:rsidRPr="004E21FA" w:rsidRDefault="00C371E8" w:rsidP="00B13C28">
            <w:pPr>
              <w:pStyle w:val="Listeavsnitt"/>
              <w:numPr>
                <w:ilvl w:val="0"/>
                <w:numId w:val="4"/>
              </w:num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kjennskap til elevens tidligere skolehistorie</w:t>
            </w:r>
          </w:p>
          <w:p w14:paraId="25E52A12" w14:textId="77777777" w:rsidR="00C371E8" w:rsidRPr="004E21FA" w:rsidRDefault="00C371E8" w:rsidP="00B13C28">
            <w:pPr>
              <w:pStyle w:val="Listeavsnitt"/>
              <w:numPr>
                <w:ilvl w:val="0"/>
                <w:numId w:val="4"/>
              </w:num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ev. bytter av skole/gruppe</w:t>
            </w:r>
          </w:p>
          <w:p w14:paraId="638BBC52" w14:textId="77777777" w:rsidR="00C371E8" w:rsidRPr="004E21FA" w:rsidRDefault="00C371E8" w:rsidP="00B13C28">
            <w:pPr>
              <w:pStyle w:val="Listeavsnitt"/>
              <w:numPr>
                <w:ilvl w:val="0"/>
                <w:numId w:val="4"/>
              </w:num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kjennskap til om eleven har hatt særskilte støttetiltak tidligere, evt. kontakt med PPT</w:t>
            </w:r>
          </w:p>
        </w:tc>
      </w:tr>
      <w:tr w:rsidR="00C371E8" w:rsidRPr="004E21FA" w14:paraId="0143384F" w14:textId="77777777" w:rsidTr="00B13C28">
        <w:trPr>
          <w:trHeight w:val="1535"/>
        </w:trPr>
        <w:tc>
          <w:tcPr>
            <w:tcW w:w="2547" w:type="dxa"/>
            <w:shd w:val="clear" w:color="auto" w:fill="D9D9D9" w:themeFill="background1" w:themeFillShade="D9"/>
          </w:tcPr>
          <w:p w14:paraId="450C8462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 xml:space="preserve">Eleven er drøftet </w:t>
            </w:r>
            <w:r w:rsidR="009754B6">
              <w:rPr>
                <w:rFonts w:cs="Open Sans"/>
                <w:lang w:eastAsia="nb-NO"/>
              </w:rPr>
              <w:t>med PPT</w:t>
            </w:r>
          </w:p>
        </w:tc>
        <w:tc>
          <w:tcPr>
            <w:tcW w:w="6775" w:type="dxa"/>
            <w:gridSpan w:val="2"/>
          </w:tcPr>
          <w:p w14:paraId="0C3F8AA2" w14:textId="77777777" w:rsidR="00C371E8" w:rsidRPr="004E21FA" w:rsidRDefault="00910DFC" w:rsidP="00B13C28">
            <w:pPr>
              <w:rPr>
                <w:rFonts w:cs="Open Sans"/>
                <w:lang w:eastAsia="nb-NO"/>
              </w:rPr>
            </w:pPr>
            <w:sdt>
              <w:sdtPr>
                <w:rPr>
                  <w:rFonts w:cs="Open Sans"/>
                  <w:lang w:eastAsia="nb-NO"/>
                </w:rPr>
                <w:id w:val="-212114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E8" w:rsidRPr="004E21FA">
                  <w:rPr>
                    <w:rFonts w:ascii="Segoe UI Symbol" w:eastAsia="MS Gothic" w:hAnsi="Segoe UI Symbol" w:cs="Segoe UI Symbol"/>
                    <w:lang w:eastAsia="nb-NO"/>
                  </w:rPr>
                  <w:t>☐</w:t>
                </w:r>
              </w:sdtContent>
            </w:sdt>
            <w:r w:rsidR="00C371E8" w:rsidRPr="004E21FA">
              <w:rPr>
                <w:rFonts w:cs="Open Sans"/>
                <w:lang w:eastAsia="nb-NO"/>
              </w:rPr>
              <w:t xml:space="preserve"> Ja      </w:t>
            </w:r>
          </w:p>
          <w:p w14:paraId="7CB629F6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sz w:val="22"/>
                <w:lang w:eastAsia="nb-NO"/>
              </w:rPr>
              <w:t xml:space="preserve">       </w:t>
            </w:r>
            <w:r w:rsidRPr="004E21FA">
              <w:rPr>
                <w:rFonts w:cs="Open Sans"/>
                <w:lang w:eastAsia="nb-NO"/>
              </w:rPr>
              <w:t xml:space="preserve">Dato: </w:t>
            </w:r>
          </w:p>
          <w:p w14:paraId="7374BCA6" w14:textId="77777777" w:rsidR="00C371E8" w:rsidRPr="004E21FA" w:rsidRDefault="00C371E8" w:rsidP="00B13C28">
            <w:pPr>
              <w:rPr>
                <w:rFonts w:cs="Open Sans"/>
                <w:sz w:val="22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 xml:space="preserve">       </w:t>
            </w:r>
          </w:p>
          <w:p w14:paraId="607616ED" w14:textId="77777777" w:rsidR="00C371E8" w:rsidRPr="004E21FA" w:rsidRDefault="00910DFC" w:rsidP="00B13C28">
            <w:pPr>
              <w:rPr>
                <w:rFonts w:cs="Open Sans"/>
                <w:lang w:eastAsia="nb-NO"/>
              </w:rPr>
            </w:pPr>
            <w:sdt>
              <w:sdtPr>
                <w:rPr>
                  <w:rFonts w:cs="Open Sans"/>
                  <w:lang w:eastAsia="nb-NO"/>
                </w:rPr>
                <w:id w:val="5354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E8" w:rsidRPr="004E21FA">
                  <w:rPr>
                    <w:rFonts w:ascii="Segoe UI Symbol" w:eastAsia="MS Gothic" w:hAnsi="Segoe UI Symbol" w:cs="Segoe UI Symbol"/>
                    <w:lang w:eastAsia="nb-NO"/>
                  </w:rPr>
                  <w:t>☐</w:t>
                </w:r>
              </w:sdtContent>
            </w:sdt>
            <w:r w:rsidR="00C371E8" w:rsidRPr="004E21FA">
              <w:rPr>
                <w:rFonts w:cs="Open Sans"/>
                <w:lang w:eastAsia="nb-NO"/>
              </w:rPr>
              <w:t xml:space="preserve"> Nei</w:t>
            </w:r>
          </w:p>
          <w:p w14:paraId="2D5A6E38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Hvis nei, oppgi årsak til hvorfor saken ikke har vært drøftet</w:t>
            </w:r>
          </w:p>
        </w:tc>
      </w:tr>
    </w:tbl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17"/>
      </w:tblGrid>
      <w:tr w:rsidR="00C371E8" w:rsidRPr="00244CBC" w14:paraId="7C50F8C3" w14:textId="77777777" w:rsidTr="00B13C28"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3D9A3" w14:textId="77777777" w:rsidR="00C371E8" w:rsidRPr="00244CBC" w:rsidRDefault="00C371E8" w:rsidP="00B13C28">
            <w:pPr>
              <w:jc w:val="center"/>
              <w:rPr>
                <w:rFonts w:cs="Open Sans"/>
                <w:b/>
                <w:sz w:val="28"/>
                <w:szCs w:val="28"/>
                <w:lang w:eastAsia="nb-NO"/>
              </w:rPr>
            </w:pPr>
            <w:r w:rsidRPr="00244CBC">
              <w:rPr>
                <w:rFonts w:cs="Open Sans"/>
                <w:b/>
                <w:sz w:val="28"/>
                <w:szCs w:val="28"/>
                <w:lang w:eastAsia="nb-NO"/>
              </w:rPr>
              <w:t>Elevens ordinære opplæringstilbud</w:t>
            </w:r>
          </w:p>
        </w:tc>
      </w:tr>
      <w:tr w:rsidR="00C371E8" w:rsidRPr="004E21FA" w14:paraId="47554F4B" w14:textId="77777777" w:rsidTr="001320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43F2C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Lære- og hjelpemidler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3A0" w14:textId="77777777" w:rsidR="00C371E8" w:rsidRPr="004E21FA" w:rsidRDefault="005E3B1E" w:rsidP="00B13C28">
            <w:pPr>
              <w:pStyle w:val="Listeavsnitt"/>
              <w:numPr>
                <w:ilvl w:val="0"/>
                <w:numId w:val="6"/>
              </w:numPr>
              <w:rPr>
                <w:rFonts w:cs="Open Sans"/>
                <w:lang w:eastAsia="nb-NO"/>
              </w:rPr>
            </w:pPr>
            <w:r>
              <w:rPr>
                <w:rFonts w:cs="Open Sans"/>
                <w:i/>
                <w:lang w:eastAsia="nb-NO"/>
              </w:rPr>
              <w:t>b</w:t>
            </w:r>
            <w:r w:rsidR="00C371E8" w:rsidRPr="004E21FA">
              <w:rPr>
                <w:rFonts w:cs="Open Sans"/>
                <w:i/>
                <w:lang w:eastAsia="nb-NO"/>
              </w:rPr>
              <w:t xml:space="preserve">ruk av teknologi (eks. </w:t>
            </w:r>
            <w:r>
              <w:rPr>
                <w:rFonts w:cs="Open Sans"/>
                <w:i/>
                <w:lang w:eastAsia="nb-NO"/>
              </w:rPr>
              <w:t>digitale verktøy/</w:t>
            </w:r>
            <w:r w:rsidR="00C371E8" w:rsidRPr="004E21FA">
              <w:rPr>
                <w:rFonts w:cs="Open Sans"/>
                <w:i/>
                <w:lang w:eastAsia="nb-NO"/>
              </w:rPr>
              <w:t>apper/programvarer) i undervisning</w:t>
            </w:r>
          </w:p>
          <w:p w14:paraId="770CF664" w14:textId="77777777" w:rsidR="00C371E8" w:rsidRPr="004E21FA" w:rsidRDefault="00C371E8" w:rsidP="00B13C28">
            <w:pPr>
              <w:pStyle w:val="Listeavsnitt"/>
              <w:numPr>
                <w:ilvl w:val="0"/>
                <w:numId w:val="6"/>
              </w:num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skolens lisenser/tilgang på kompenserende hjelpemidler (eks. rette- og staveprogram, talestyring, lydbøker/høytlesingsprogram)</w:t>
            </w:r>
          </w:p>
        </w:tc>
      </w:tr>
      <w:tr w:rsidR="00C371E8" w:rsidRPr="004E21FA" w14:paraId="1A125075" w14:textId="77777777" w:rsidTr="001320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FB88E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Rammefaktorer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DEC" w14:textId="77777777" w:rsidR="00C371E8" w:rsidRPr="004E21FA" w:rsidRDefault="00C371E8" w:rsidP="00B13C28">
            <w:pPr>
              <w:pStyle w:val="Listeavsnitt"/>
              <w:numPr>
                <w:ilvl w:val="0"/>
                <w:numId w:val="7"/>
              </w:num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gruppe/klassedeling</w:t>
            </w:r>
          </w:p>
          <w:p w14:paraId="6739ABBB" w14:textId="77777777" w:rsidR="00C371E8" w:rsidRPr="004E21FA" w:rsidRDefault="00C371E8" w:rsidP="00B13C28">
            <w:pPr>
              <w:pStyle w:val="Listeavsnitt"/>
              <w:numPr>
                <w:ilvl w:val="0"/>
                <w:numId w:val="7"/>
              </w:num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antall elever i klassen</w:t>
            </w:r>
          </w:p>
          <w:p w14:paraId="2A7E0EA9" w14:textId="77777777" w:rsidR="00C371E8" w:rsidRPr="004E21FA" w:rsidRDefault="00C371E8" w:rsidP="00B13C28">
            <w:pPr>
              <w:pStyle w:val="Listeavsnitt"/>
              <w:numPr>
                <w:ilvl w:val="0"/>
                <w:numId w:val="7"/>
              </w:num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 xml:space="preserve">lærer/voksentetthet </w:t>
            </w:r>
          </w:p>
          <w:p w14:paraId="4105282F" w14:textId="77777777" w:rsidR="00C371E8" w:rsidRPr="004E21FA" w:rsidRDefault="00C371E8" w:rsidP="00B13C28">
            <w:pPr>
              <w:pStyle w:val="Listeavsnitt"/>
              <w:numPr>
                <w:ilvl w:val="0"/>
                <w:numId w:val="7"/>
              </w:num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 xml:space="preserve">tilgang til spesialpedagogisk kompetanse </w:t>
            </w:r>
          </w:p>
          <w:p w14:paraId="7DE37527" w14:textId="77777777" w:rsidR="00C371E8" w:rsidRPr="004E21FA" w:rsidRDefault="00C371E8" w:rsidP="00B13C28">
            <w:pPr>
              <w:pStyle w:val="Listeavsnitt"/>
              <w:numPr>
                <w:ilvl w:val="0"/>
                <w:numId w:val="7"/>
              </w:num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generelt faglig nivå i klassen</w:t>
            </w:r>
          </w:p>
        </w:tc>
      </w:tr>
      <w:tr w:rsidR="00C371E8" w:rsidRPr="004E21FA" w14:paraId="30035C17" w14:textId="77777777" w:rsidTr="001320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55293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bookmarkStart w:id="0" w:name="_Hlk523916674"/>
            <w:r w:rsidRPr="004E21FA">
              <w:rPr>
                <w:rFonts w:cs="Open Sans"/>
                <w:lang w:eastAsia="nb-NO"/>
              </w:rPr>
              <w:lastRenderedPageBreak/>
              <w:t>Undervisningsform</w:t>
            </w:r>
          </w:p>
          <w:p w14:paraId="205DA27A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  <w:p w14:paraId="432EEA54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158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Hvilke undervisningsformer blir brukt i klassen/ fagene (rangert fra mest til minst. Eks. forelesning, selvstendig arbeid, felles dialog, stasjonsundervisning, prosjektarbeid, gruppearbeid etc.)</w:t>
            </w:r>
          </w:p>
        </w:tc>
      </w:tr>
      <w:bookmarkEnd w:id="0"/>
      <w:tr w:rsidR="00C371E8" w:rsidRPr="004E21FA" w14:paraId="7D1BB91E" w14:textId="77777777" w:rsidTr="00132053">
        <w:trPr>
          <w:trHeight w:val="1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0A039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Læringsmiljø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139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Beskriv læringsmiljøet i klassen generelt og for eleven spesielt. Eks. trivsel, arbeidsro, læringstrykk, forhold elevene mellom, relasjon lærer-elev. Henvis gjerne til trivselsundersøkelser, sosiogram o.l.</w:t>
            </w:r>
          </w:p>
        </w:tc>
      </w:tr>
      <w:tr w:rsidR="00C371E8" w:rsidRPr="00244CBC" w14:paraId="40299771" w14:textId="77777777" w:rsidTr="00B13C28">
        <w:tc>
          <w:tcPr>
            <w:tcW w:w="9327" w:type="dxa"/>
            <w:gridSpan w:val="2"/>
            <w:shd w:val="clear" w:color="auto" w:fill="D9D9D9" w:themeFill="background1" w:themeFillShade="D9"/>
          </w:tcPr>
          <w:p w14:paraId="2B99A3B1" w14:textId="77777777" w:rsidR="00C371E8" w:rsidRPr="00244CBC" w:rsidRDefault="00C371E8" w:rsidP="00B13C28">
            <w:pPr>
              <w:jc w:val="center"/>
              <w:rPr>
                <w:rFonts w:cs="Open Sans"/>
                <w:b/>
                <w:sz w:val="28"/>
                <w:lang w:eastAsia="nb-NO"/>
              </w:rPr>
            </w:pPr>
            <w:r w:rsidRPr="00244CBC">
              <w:rPr>
                <w:rFonts w:cs="Open Sans"/>
                <w:sz w:val="28"/>
                <w:lang w:eastAsia="nb-NO"/>
              </w:rPr>
              <w:br w:type="page"/>
            </w:r>
            <w:r w:rsidRPr="00244CBC">
              <w:rPr>
                <w:rFonts w:cs="Open Sans"/>
                <w:b/>
                <w:sz w:val="28"/>
                <w:lang w:eastAsia="nb-NO"/>
              </w:rPr>
              <w:t>Elevens lære</w:t>
            </w:r>
            <w:r w:rsidR="005E3B1E">
              <w:rPr>
                <w:rFonts w:cs="Open Sans"/>
                <w:b/>
                <w:sz w:val="28"/>
                <w:lang w:eastAsia="nb-NO"/>
              </w:rPr>
              <w:t>forutsetninger</w:t>
            </w:r>
            <w:r w:rsidRPr="00244CBC">
              <w:rPr>
                <w:rFonts w:cs="Open Sans"/>
                <w:b/>
                <w:sz w:val="28"/>
                <w:lang w:eastAsia="nb-NO"/>
              </w:rPr>
              <w:t xml:space="preserve"> og andre forhold ved eleven</w:t>
            </w:r>
          </w:p>
        </w:tc>
      </w:tr>
      <w:tr w:rsidR="00C371E8" w:rsidRPr="004E21FA" w14:paraId="64EE901D" w14:textId="77777777" w:rsidTr="00132053"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3913C" w14:textId="77777777" w:rsidR="00C371E8" w:rsidRPr="004E21FA" w:rsidRDefault="003A245E" w:rsidP="00B13C28">
            <w:pPr>
              <w:rPr>
                <w:rFonts w:cs="Open Sans"/>
                <w:lang w:eastAsia="nb-NO"/>
              </w:rPr>
            </w:pPr>
            <w:r>
              <w:rPr>
                <w:rFonts w:cs="Open Sans"/>
                <w:lang w:eastAsia="nb-NO"/>
              </w:rPr>
              <w:t>Hvilke kartlegginger er gjort/gjennomført?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1C0773B4" w14:textId="77777777" w:rsidR="00C371E8" w:rsidRPr="003A245E" w:rsidRDefault="003A245E" w:rsidP="00B13C28">
            <w:pPr>
              <w:rPr>
                <w:rFonts w:cs="Open Sans"/>
                <w:i/>
                <w:iCs/>
                <w:lang w:eastAsia="nb-NO"/>
              </w:rPr>
            </w:pPr>
            <w:r w:rsidRPr="003A245E">
              <w:rPr>
                <w:rFonts w:cs="Open Sans"/>
                <w:i/>
                <w:iCs/>
                <w:lang w:eastAsia="nb-NO"/>
              </w:rPr>
              <w:t xml:space="preserve">Beskriv resultater, funn, avklaringer som er gjort. </w:t>
            </w:r>
          </w:p>
        </w:tc>
      </w:tr>
      <w:tr w:rsidR="003A245E" w:rsidRPr="004E21FA" w14:paraId="5CB70B61" w14:textId="77777777" w:rsidTr="00132053"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B8C91" w14:textId="77777777" w:rsidR="003A245E" w:rsidRPr="004E21FA" w:rsidRDefault="003A245E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Grunnleggende ferdighetene på tvers av fagene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EEC5CF5" w14:textId="77777777" w:rsidR="003A245E" w:rsidRPr="004E21FA" w:rsidRDefault="003A245E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Beskriv elevens fungering innenfor lesing, skriving,</w:t>
            </w:r>
            <w:r>
              <w:rPr>
                <w:rFonts w:cs="Open Sans"/>
                <w:i/>
                <w:lang w:eastAsia="nb-NO"/>
              </w:rPr>
              <w:t xml:space="preserve"> muntlig,</w:t>
            </w:r>
            <w:r w:rsidRPr="004E21FA">
              <w:rPr>
                <w:rFonts w:cs="Open Sans"/>
                <w:i/>
                <w:lang w:eastAsia="nb-NO"/>
              </w:rPr>
              <w:t xml:space="preserve"> regning og digitale ferdigheter.</w:t>
            </w:r>
          </w:p>
        </w:tc>
      </w:tr>
      <w:tr w:rsidR="00C371E8" w:rsidRPr="004E21FA" w14:paraId="705A6FF3" w14:textId="77777777" w:rsidTr="00132053">
        <w:trPr>
          <w:trHeight w:val="105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3C630C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Kunnskaper og ferdigheter innenfor spesifikke fag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28B0C942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Beskriv elevens fungering innenfor fagene:</w:t>
            </w:r>
          </w:p>
          <w:p w14:paraId="2125B33C" w14:textId="77777777" w:rsidR="00C371E8" w:rsidRDefault="009754B6" w:rsidP="00B13C28">
            <w:pPr>
              <w:pStyle w:val="Listeavsnitt"/>
              <w:numPr>
                <w:ilvl w:val="0"/>
                <w:numId w:val="8"/>
              </w:numPr>
              <w:rPr>
                <w:rFonts w:cs="Open Sans"/>
                <w:i/>
                <w:lang w:eastAsia="nb-NO"/>
              </w:rPr>
            </w:pPr>
            <w:r>
              <w:rPr>
                <w:rFonts w:cs="Open Sans"/>
                <w:i/>
                <w:lang w:eastAsia="nb-NO"/>
              </w:rPr>
              <w:t>fellesfag:</w:t>
            </w:r>
          </w:p>
          <w:p w14:paraId="3E59B87F" w14:textId="77777777" w:rsidR="009754B6" w:rsidRDefault="009754B6" w:rsidP="00B13C28">
            <w:pPr>
              <w:pStyle w:val="Listeavsnitt"/>
              <w:numPr>
                <w:ilvl w:val="0"/>
                <w:numId w:val="8"/>
              </w:numPr>
              <w:rPr>
                <w:rFonts w:cs="Open Sans"/>
                <w:i/>
                <w:lang w:eastAsia="nb-NO"/>
              </w:rPr>
            </w:pPr>
          </w:p>
          <w:p w14:paraId="1307C6B7" w14:textId="77777777" w:rsidR="009754B6" w:rsidRDefault="009754B6" w:rsidP="009754B6">
            <w:pPr>
              <w:pStyle w:val="Listeavsnitt"/>
              <w:numPr>
                <w:ilvl w:val="0"/>
                <w:numId w:val="8"/>
              </w:numPr>
              <w:rPr>
                <w:rFonts w:cs="Open Sans"/>
                <w:i/>
                <w:lang w:eastAsia="nb-NO"/>
              </w:rPr>
            </w:pPr>
            <w:r>
              <w:rPr>
                <w:rFonts w:cs="Open Sans"/>
                <w:i/>
                <w:lang w:eastAsia="nb-NO"/>
              </w:rPr>
              <w:t>Programfag:</w:t>
            </w:r>
          </w:p>
          <w:p w14:paraId="2C5F2782" w14:textId="77777777" w:rsidR="009754B6" w:rsidRDefault="009754B6" w:rsidP="009754B6">
            <w:pPr>
              <w:rPr>
                <w:rFonts w:cs="Open Sans"/>
                <w:i/>
                <w:lang w:eastAsia="nb-NO"/>
              </w:rPr>
            </w:pPr>
          </w:p>
          <w:p w14:paraId="597B7593" w14:textId="77777777" w:rsidR="009754B6" w:rsidRPr="009754B6" w:rsidRDefault="009754B6" w:rsidP="009754B6">
            <w:pPr>
              <w:rPr>
                <w:rFonts w:cs="Open Sans"/>
                <w:i/>
                <w:lang w:eastAsia="nb-NO"/>
              </w:rPr>
            </w:pPr>
            <w:r>
              <w:rPr>
                <w:rFonts w:cs="Open Sans"/>
                <w:i/>
                <w:lang w:eastAsia="nb-NO"/>
              </w:rPr>
              <w:t xml:space="preserve">Si gjerne noe om generell språklig fungering og forståelse av fagbegreper </w:t>
            </w:r>
          </w:p>
        </w:tc>
      </w:tr>
      <w:tr w:rsidR="00C371E8" w:rsidRPr="004E21FA" w14:paraId="19A5D3BC" w14:textId="77777777" w:rsidTr="00132053">
        <w:tc>
          <w:tcPr>
            <w:tcW w:w="2410" w:type="dxa"/>
            <w:shd w:val="clear" w:color="auto" w:fill="D9D9D9" w:themeFill="background1" w:themeFillShade="D9"/>
          </w:tcPr>
          <w:p w14:paraId="5885BE87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Motivasjon for læring og interesse for fagene</w:t>
            </w:r>
          </w:p>
          <w:p w14:paraId="1DEB279F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6917" w:type="dxa"/>
          </w:tcPr>
          <w:p w14:paraId="615BCBC9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</w:tr>
      <w:tr w:rsidR="00C371E8" w:rsidRPr="004E21FA" w14:paraId="56EDF4F2" w14:textId="77777777" w:rsidTr="00132053">
        <w:tc>
          <w:tcPr>
            <w:tcW w:w="2410" w:type="dxa"/>
            <w:shd w:val="clear" w:color="auto" w:fill="D9D9D9" w:themeFill="background1" w:themeFillShade="D9"/>
          </w:tcPr>
          <w:p w14:paraId="09B8947D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Konsentrasjon/</w:t>
            </w:r>
          </w:p>
          <w:p w14:paraId="092533F0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utholdenhet</w:t>
            </w:r>
          </w:p>
          <w:p w14:paraId="73463E53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6917" w:type="dxa"/>
          </w:tcPr>
          <w:p w14:paraId="68D1E292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 xml:space="preserve">Beskriv elevens evne til konsentrasjon og oppmerksomhet på skolen </w:t>
            </w:r>
          </w:p>
        </w:tc>
      </w:tr>
      <w:tr w:rsidR="00C371E8" w:rsidRPr="004E21FA" w14:paraId="02ADCA54" w14:textId="77777777" w:rsidTr="00132053">
        <w:tc>
          <w:tcPr>
            <w:tcW w:w="2410" w:type="dxa"/>
            <w:shd w:val="clear" w:color="auto" w:fill="D9D9D9" w:themeFill="background1" w:themeFillShade="D9"/>
          </w:tcPr>
          <w:p w14:paraId="01DAD610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Læringsstil</w:t>
            </w:r>
          </w:p>
        </w:tc>
        <w:tc>
          <w:tcPr>
            <w:tcW w:w="6917" w:type="dxa"/>
          </w:tcPr>
          <w:p w14:paraId="4352D7BD" w14:textId="77777777" w:rsidR="00C371E8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Hvordan og når arbeider eleven best?</w:t>
            </w:r>
          </w:p>
          <w:p w14:paraId="5C2B42C8" w14:textId="77777777" w:rsidR="009754B6" w:rsidRPr="004E21FA" w:rsidRDefault="009754B6" w:rsidP="00B13C28">
            <w:pPr>
              <w:rPr>
                <w:rFonts w:cs="Open Sans"/>
                <w:i/>
                <w:lang w:eastAsia="nb-NO"/>
              </w:rPr>
            </w:pPr>
          </w:p>
        </w:tc>
      </w:tr>
      <w:tr w:rsidR="00C371E8" w:rsidRPr="004E21FA" w14:paraId="38196DFA" w14:textId="77777777" w:rsidTr="00132053">
        <w:tc>
          <w:tcPr>
            <w:tcW w:w="2410" w:type="dxa"/>
            <w:shd w:val="clear" w:color="auto" w:fill="D9D9D9" w:themeFill="background1" w:themeFillShade="D9"/>
          </w:tcPr>
          <w:p w14:paraId="6037998F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 xml:space="preserve">Sosial og emosjonell kompetanse </w:t>
            </w:r>
          </w:p>
          <w:p w14:paraId="500AE0C3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6917" w:type="dxa"/>
          </w:tcPr>
          <w:p w14:paraId="4C5D7334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Beskriv elevens sosiale ferdigheter og atferd på skolen</w:t>
            </w:r>
          </w:p>
        </w:tc>
      </w:tr>
      <w:tr w:rsidR="00C371E8" w:rsidRPr="004E21FA" w14:paraId="1CD33AF8" w14:textId="77777777" w:rsidTr="00132053">
        <w:tc>
          <w:tcPr>
            <w:tcW w:w="2410" w:type="dxa"/>
            <w:shd w:val="clear" w:color="auto" w:fill="D9D9D9" w:themeFill="background1" w:themeFillShade="D9"/>
          </w:tcPr>
          <w:p w14:paraId="429CF2BA" w14:textId="77777777" w:rsidR="00C371E8" w:rsidRPr="004E21FA" w:rsidRDefault="00C371E8" w:rsidP="00B13C28">
            <w:pPr>
              <w:rPr>
                <w:rFonts w:cs="Open Sans"/>
                <w:sz w:val="14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Elevens utbytte av opplæringen</w:t>
            </w:r>
            <w:r w:rsidRPr="004E21FA">
              <w:rPr>
                <w:rFonts w:cs="Open Sans"/>
                <w:sz w:val="14"/>
                <w:lang w:eastAsia="nb-NO"/>
              </w:rPr>
              <w:t xml:space="preserve"> </w:t>
            </w:r>
          </w:p>
          <w:p w14:paraId="1A189A6C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br/>
            </w:r>
          </w:p>
          <w:p w14:paraId="3CE8D456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6917" w:type="dxa"/>
          </w:tcPr>
          <w:p w14:paraId="4B26BC6F" w14:textId="77777777" w:rsidR="00C371E8" w:rsidRPr="004E21FA" w:rsidRDefault="009754B6" w:rsidP="00B13C28">
            <w:pPr>
              <w:rPr>
                <w:rFonts w:cs="Open Sans"/>
                <w:lang w:eastAsia="nb-NO"/>
              </w:rPr>
            </w:pPr>
            <w:r>
              <w:rPr>
                <w:rFonts w:cs="Open Sans"/>
                <w:lang w:eastAsia="nb-NO"/>
              </w:rPr>
              <w:t xml:space="preserve">Er det </w:t>
            </w:r>
            <w:r w:rsidR="00132053">
              <w:rPr>
                <w:rFonts w:cs="Open Sans"/>
                <w:lang w:eastAsia="nb-NO"/>
              </w:rPr>
              <w:t>realistisk</w:t>
            </w:r>
            <w:r>
              <w:rPr>
                <w:rFonts w:cs="Open Sans"/>
                <w:lang w:eastAsia="nb-NO"/>
              </w:rPr>
              <w:t xml:space="preserve"> at eleven følger kompetansemål i all</w:t>
            </w:r>
            <w:r w:rsidR="00C371E8" w:rsidRPr="004E21FA">
              <w:rPr>
                <w:rFonts w:cs="Open Sans"/>
                <w:lang w:eastAsia="nb-NO"/>
              </w:rPr>
              <w:t>e fag?</w:t>
            </w:r>
          </w:p>
          <w:p w14:paraId="2817DC52" w14:textId="77777777" w:rsidR="00C371E8" w:rsidRPr="00132053" w:rsidRDefault="00910DFC" w:rsidP="00B13C28">
            <w:pPr>
              <w:rPr>
                <w:rFonts w:cs="Open Sans"/>
                <w:lang w:eastAsia="nb-NO"/>
              </w:rPr>
            </w:pPr>
            <w:sdt>
              <w:sdtPr>
                <w:rPr>
                  <w:rFonts w:cs="Open Sans"/>
                  <w:lang w:eastAsia="nb-NO"/>
                </w:rPr>
                <w:id w:val="-14918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E8" w:rsidRPr="004E21FA">
                  <w:rPr>
                    <w:rFonts w:ascii="Segoe UI Symbol" w:eastAsia="MS Gothic" w:hAnsi="Segoe UI Symbol" w:cs="Segoe UI Symbol"/>
                    <w:lang w:eastAsia="nb-NO"/>
                  </w:rPr>
                  <w:t>☐</w:t>
                </w:r>
              </w:sdtContent>
            </w:sdt>
            <w:r w:rsidR="00C371E8" w:rsidRPr="004E21FA">
              <w:rPr>
                <w:rFonts w:cs="Open Sans"/>
                <w:lang w:eastAsia="nb-NO"/>
              </w:rPr>
              <w:t xml:space="preserve"> Ja      </w:t>
            </w:r>
            <w:r w:rsidR="00C371E8" w:rsidRPr="004E21FA">
              <w:rPr>
                <w:rFonts w:cs="Open Sans"/>
                <w:lang w:eastAsia="nb-NO"/>
              </w:rPr>
              <w:br/>
            </w:r>
            <w:sdt>
              <w:sdtPr>
                <w:rPr>
                  <w:rFonts w:cs="Open Sans"/>
                  <w:lang w:eastAsia="nb-NO"/>
                </w:rPr>
                <w:id w:val="-19627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E8" w:rsidRPr="004E21FA">
                  <w:rPr>
                    <w:rFonts w:ascii="Segoe UI Symbol" w:eastAsia="MS Gothic" w:hAnsi="Segoe UI Symbol" w:cs="Segoe UI Symbol"/>
                    <w:lang w:eastAsia="nb-NO"/>
                  </w:rPr>
                  <w:t>☐</w:t>
                </w:r>
              </w:sdtContent>
            </w:sdt>
            <w:r w:rsidR="00C371E8" w:rsidRPr="004E21FA">
              <w:rPr>
                <w:rFonts w:cs="Open Sans"/>
                <w:lang w:eastAsia="nb-NO"/>
              </w:rPr>
              <w:t xml:space="preserve"> Nei </w:t>
            </w:r>
          </w:p>
          <w:p w14:paraId="366C0224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689AFC70" w14:textId="77777777" w:rsidR="00C371E8" w:rsidRPr="00244CBC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Hvis nei, i hvilke(t) fag og på hvilket nivå vurderer skolen at eleven ligger på?</w:t>
            </w:r>
          </w:p>
        </w:tc>
      </w:tr>
      <w:tr w:rsidR="00942519" w:rsidRPr="004E21FA" w14:paraId="0478BC4F" w14:textId="77777777" w:rsidTr="00132053">
        <w:tc>
          <w:tcPr>
            <w:tcW w:w="2410" w:type="dxa"/>
            <w:shd w:val="clear" w:color="auto" w:fill="D9D9D9" w:themeFill="background1" w:themeFillShade="D9"/>
          </w:tcPr>
          <w:p w14:paraId="6E89ED3F" w14:textId="77777777" w:rsidR="00942519" w:rsidRDefault="00942519" w:rsidP="00B13C28">
            <w:r>
              <w:t xml:space="preserve">Elevens synspunkt </w:t>
            </w:r>
          </w:p>
          <w:p w14:paraId="3C5F69B8" w14:textId="77777777" w:rsidR="00942519" w:rsidRPr="004E21FA" w:rsidRDefault="00942519" w:rsidP="00B13C28">
            <w:pPr>
              <w:rPr>
                <w:rFonts w:cs="Open Sans"/>
                <w:lang w:eastAsia="nb-NO"/>
              </w:rPr>
            </w:pPr>
            <w:r>
              <w:t xml:space="preserve">om egen opplæringssituasjon: </w:t>
            </w:r>
          </w:p>
        </w:tc>
        <w:tc>
          <w:tcPr>
            <w:tcW w:w="6917" w:type="dxa"/>
          </w:tcPr>
          <w:p w14:paraId="33679DF9" w14:textId="77777777" w:rsidR="00942519" w:rsidRDefault="00942519" w:rsidP="00B13C28">
            <w:pPr>
              <w:rPr>
                <w:i/>
                <w:iCs/>
              </w:rPr>
            </w:pPr>
          </w:p>
          <w:p w14:paraId="2924230A" w14:textId="77777777" w:rsidR="00942519" w:rsidRDefault="00942519" w:rsidP="00B13C28">
            <w:pPr>
              <w:rPr>
                <w:i/>
                <w:iCs/>
              </w:rPr>
            </w:pPr>
            <w:r w:rsidRPr="00942519">
              <w:rPr>
                <w:i/>
                <w:iCs/>
              </w:rPr>
              <w:t>Engasjement, innsats, deltakelse</w:t>
            </w:r>
            <w:r>
              <w:rPr>
                <w:i/>
                <w:iCs/>
              </w:rPr>
              <w:t>, l</w:t>
            </w:r>
            <w:r w:rsidRPr="00942519">
              <w:rPr>
                <w:i/>
                <w:iCs/>
              </w:rPr>
              <w:t>æringsutbytte</w:t>
            </w:r>
            <w:r>
              <w:rPr>
                <w:i/>
                <w:iCs/>
              </w:rPr>
              <w:t>, s</w:t>
            </w:r>
            <w:r w:rsidRPr="00942519">
              <w:rPr>
                <w:i/>
                <w:iCs/>
              </w:rPr>
              <w:t xml:space="preserve">tyrker og utfordringer </w:t>
            </w:r>
            <w:r>
              <w:rPr>
                <w:i/>
                <w:iCs/>
              </w:rPr>
              <w:t>t</w:t>
            </w:r>
            <w:r w:rsidRPr="00942519">
              <w:rPr>
                <w:i/>
                <w:iCs/>
              </w:rPr>
              <w:t xml:space="preserve">rivsel og venner, </w:t>
            </w:r>
            <w:r>
              <w:rPr>
                <w:i/>
                <w:iCs/>
              </w:rPr>
              <w:t>l</w:t>
            </w:r>
            <w:r w:rsidRPr="00942519">
              <w:rPr>
                <w:i/>
                <w:iCs/>
              </w:rPr>
              <w:t xml:space="preserve">ekser, </w:t>
            </w:r>
            <w:r>
              <w:rPr>
                <w:i/>
                <w:iCs/>
              </w:rPr>
              <w:t>ø</w:t>
            </w:r>
            <w:r w:rsidRPr="00942519">
              <w:rPr>
                <w:i/>
                <w:iCs/>
              </w:rPr>
              <w:t>nsker for opplæringen</w:t>
            </w:r>
          </w:p>
          <w:p w14:paraId="6A60F858" w14:textId="77777777" w:rsidR="00BE033D" w:rsidRDefault="00BE033D" w:rsidP="00B13C28">
            <w:pPr>
              <w:rPr>
                <w:i/>
                <w:iCs/>
              </w:rPr>
            </w:pPr>
          </w:p>
          <w:p w14:paraId="25242D46" w14:textId="77777777" w:rsidR="00BE033D" w:rsidRDefault="00BE033D" w:rsidP="00B13C28">
            <w:pPr>
              <w:rPr>
                <w:i/>
                <w:iCs/>
              </w:rPr>
            </w:pPr>
          </w:p>
          <w:p w14:paraId="77E9A015" w14:textId="77777777" w:rsidR="00BE033D" w:rsidRDefault="00BE033D" w:rsidP="00B13C28">
            <w:pPr>
              <w:rPr>
                <w:i/>
                <w:iCs/>
              </w:rPr>
            </w:pPr>
          </w:p>
          <w:p w14:paraId="58AF34AC" w14:textId="77777777" w:rsidR="00BE033D" w:rsidRDefault="00BE033D" w:rsidP="00B13C28">
            <w:pPr>
              <w:rPr>
                <w:i/>
                <w:iCs/>
              </w:rPr>
            </w:pPr>
          </w:p>
          <w:p w14:paraId="54848BD1" w14:textId="77777777" w:rsidR="00BE033D" w:rsidRDefault="00BE033D" w:rsidP="00B13C28">
            <w:pPr>
              <w:rPr>
                <w:i/>
                <w:iCs/>
              </w:rPr>
            </w:pPr>
          </w:p>
          <w:p w14:paraId="7BF4A8E3" w14:textId="77777777" w:rsidR="00BE033D" w:rsidRDefault="00BE033D" w:rsidP="00B13C28">
            <w:pPr>
              <w:rPr>
                <w:i/>
                <w:iCs/>
              </w:rPr>
            </w:pPr>
          </w:p>
          <w:p w14:paraId="7400161B" w14:textId="77777777" w:rsidR="00BE033D" w:rsidRDefault="00BE033D" w:rsidP="00B13C28">
            <w:pPr>
              <w:rPr>
                <w:i/>
                <w:iCs/>
              </w:rPr>
            </w:pPr>
          </w:p>
          <w:p w14:paraId="425CFD93" w14:textId="77777777" w:rsidR="00942519" w:rsidRDefault="00942519" w:rsidP="00B13C28">
            <w:pPr>
              <w:rPr>
                <w:rFonts w:cs="Open Sans"/>
                <w:lang w:eastAsia="nb-NO"/>
              </w:rPr>
            </w:pPr>
          </w:p>
        </w:tc>
      </w:tr>
      <w:tr w:rsidR="00C371E8" w:rsidRPr="00244CBC" w14:paraId="01142DE5" w14:textId="77777777" w:rsidTr="00B13C28">
        <w:tc>
          <w:tcPr>
            <w:tcW w:w="9327" w:type="dxa"/>
            <w:gridSpan w:val="2"/>
            <w:shd w:val="clear" w:color="auto" w:fill="D9D9D9" w:themeFill="background1" w:themeFillShade="D9"/>
          </w:tcPr>
          <w:p w14:paraId="26DCD640" w14:textId="77777777" w:rsidR="00C371E8" w:rsidRPr="00244CBC" w:rsidRDefault="00C371E8" w:rsidP="00B13C28">
            <w:pPr>
              <w:jc w:val="center"/>
              <w:rPr>
                <w:rFonts w:cs="Open Sans"/>
                <w:b/>
                <w:sz w:val="28"/>
                <w:lang w:eastAsia="nb-NO"/>
              </w:rPr>
            </w:pPr>
            <w:r w:rsidRPr="00244CBC">
              <w:rPr>
                <w:rFonts w:cs="Open Sans"/>
                <w:b/>
                <w:sz w:val="28"/>
                <w:lang w:eastAsia="nb-NO"/>
              </w:rPr>
              <w:lastRenderedPageBreak/>
              <w:t>Skolens evne</w:t>
            </w:r>
            <w:r w:rsidR="003A245E">
              <w:rPr>
                <w:rFonts w:cs="Open Sans"/>
                <w:b/>
                <w:sz w:val="28"/>
                <w:lang w:eastAsia="nb-NO"/>
              </w:rPr>
              <w:t>/</w:t>
            </w:r>
            <w:r w:rsidRPr="00244CBC">
              <w:rPr>
                <w:rFonts w:cs="Open Sans"/>
                <w:b/>
                <w:sz w:val="28"/>
                <w:lang w:eastAsia="nb-NO"/>
              </w:rPr>
              <w:t xml:space="preserve">mulighet for å tilpasse </w:t>
            </w:r>
            <w:r w:rsidR="003A245E">
              <w:rPr>
                <w:rFonts w:cs="Open Sans"/>
                <w:b/>
                <w:sz w:val="28"/>
                <w:lang w:eastAsia="nb-NO"/>
              </w:rPr>
              <w:t xml:space="preserve">den ordinære </w:t>
            </w:r>
            <w:r w:rsidRPr="00244CBC">
              <w:rPr>
                <w:rFonts w:cs="Open Sans"/>
                <w:b/>
                <w:sz w:val="28"/>
                <w:lang w:eastAsia="nb-NO"/>
              </w:rPr>
              <w:t>opplæringen</w:t>
            </w:r>
          </w:p>
        </w:tc>
      </w:tr>
      <w:tr w:rsidR="00C371E8" w:rsidRPr="004E21FA" w14:paraId="1B92EFA0" w14:textId="77777777" w:rsidTr="00132053">
        <w:trPr>
          <w:trHeight w:val="1911"/>
        </w:trPr>
        <w:tc>
          <w:tcPr>
            <w:tcW w:w="2410" w:type="dxa"/>
            <w:shd w:val="clear" w:color="auto" w:fill="D9D9D9" w:themeFill="background1" w:themeFillShade="D9"/>
          </w:tcPr>
          <w:p w14:paraId="7E315918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Hvilke muligheter har skolen for pedagogisk- og organisatorisk differensiering av undervisningen</w:t>
            </w:r>
            <w:r w:rsidR="00132053">
              <w:rPr>
                <w:rFonts w:cs="Open Sans"/>
                <w:lang w:eastAsia="nb-NO"/>
              </w:rPr>
              <w:t xml:space="preserve"> i klassen</w:t>
            </w:r>
            <w:r w:rsidRPr="004E21FA">
              <w:rPr>
                <w:rFonts w:cs="Open Sans"/>
                <w:lang w:eastAsia="nb-NO"/>
              </w:rPr>
              <w:t>?</w:t>
            </w:r>
          </w:p>
        </w:tc>
        <w:tc>
          <w:tcPr>
            <w:tcW w:w="6917" w:type="dxa"/>
          </w:tcPr>
          <w:p w14:paraId="4633E2AF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4F8C276B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 xml:space="preserve">Eks. på organisatorisk differensiering; gruppeinndeling, deling av klasser i spesifikke fag, </w:t>
            </w:r>
            <w:r w:rsidR="00132053">
              <w:rPr>
                <w:rFonts w:cs="Open Sans"/>
                <w:i/>
                <w:lang w:eastAsia="nb-NO"/>
              </w:rPr>
              <w:t>tolærer</w:t>
            </w:r>
            <w:r w:rsidRPr="004E21FA">
              <w:rPr>
                <w:rFonts w:cs="Open Sans"/>
                <w:i/>
                <w:lang w:eastAsia="nb-NO"/>
              </w:rPr>
              <w:t>,</w:t>
            </w:r>
            <w:r w:rsidR="00132053">
              <w:rPr>
                <w:rFonts w:cs="Open Sans"/>
                <w:i/>
                <w:lang w:eastAsia="nb-NO"/>
              </w:rPr>
              <w:t xml:space="preserve"> assistent,</w:t>
            </w:r>
            <w:r w:rsidRPr="004E21FA">
              <w:rPr>
                <w:rFonts w:cs="Open Sans"/>
                <w:i/>
                <w:lang w:eastAsia="nb-NO"/>
              </w:rPr>
              <w:t xml:space="preserve"> </w:t>
            </w:r>
            <w:r w:rsidR="003A245E">
              <w:rPr>
                <w:rFonts w:cs="Open Sans"/>
                <w:i/>
                <w:lang w:eastAsia="nb-NO"/>
              </w:rPr>
              <w:t xml:space="preserve">periodevis </w:t>
            </w:r>
            <w:r w:rsidRPr="004E21FA">
              <w:rPr>
                <w:rFonts w:cs="Open Sans"/>
                <w:i/>
                <w:lang w:eastAsia="nb-NO"/>
              </w:rPr>
              <w:t>nivådeling e.l</w:t>
            </w:r>
            <w:r>
              <w:rPr>
                <w:rFonts w:cs="Open Sans"/>
                <w:i/>
                <w:lang w:eastAsia="nb-NO"/>
              </w:rPr>
              <w:t>.</w:t>
            </w:r>
          </w:p>
          <w:p w14:paraId="4ED11786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46805FD9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Eks. på pedagogisk differensiering; tettere veiledning i klasserommet, tilpasset vanskegrad, færre oppgaver, kortere tekster, hyppigere pauser e.l</w:t>
            </w:r>
            <w:r>
              <w:rPr>
                <w:rFonts w:cs="Open Sans"/>
                <w:i/>
                <w:lang w:eastAsia="nb-NO"/>
              </w:rPr>
              <w:t>.</w:t>
            </w:r>
          </w:p>
          <w:p w14:paraId="45E9DE73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3807BAB8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</w:tr>
      <w:tr w:rsidR="00C371E8" w:rsidRPr="004E21FA" w14:paraId="2B8B6546" w14:textId="77777777" w:rsidTr="00132053">
        <w:trPr>
          <w:trHeight w:val="1194"/>
        </w:trPr>
        <w:tc>
          <w:tcPr>
            <w:tcW w:w="2410" w:type="dxa"/>
            <w:shd w:val="clear" w:color="auto" w:fill="D9D9D9" w:themeFill="background1" w:themeFillShade="D9"/>
          </w:tcPr>
          <w:p w14:paraId="6EFF8B3D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Redegjørelse for hvorfor/hvorfor ikke skolen kan ivareta eleven innenfor det ordinære opplæringstilbudet?</w:t>
            </w:r>
          </w:p>
        </w:tc>
        <w:tc>
          <w:tcPr>
            <w:tcW w:w="6917" w:type="dxa"/>
          </w:tcPr>
          <w:p w14:paraId="5C8D9340" w14:textId="77777777" w:rsidR="00C371E8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3E56F443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28E58B67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0921B8D3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6DBC3849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68C84D37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67472B31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3050EC71" w14:textId="77777777" w:rsidR="00BE033D" w:rsidRPr="004E21FA" w:rsidRDefault="00BE033D" w:rsidP="00B13C28">
            <w:pPr>
              <w:rPr>
                <w:rFonts w:cs="Open Sans"/>
                <w:i/>
                <w:lang w:eastAsia="nb-NO"/>
              </w:rPr>
            </w:pPr>
          </w:p>
        </w:tc>
      </w:tr>
      <w:tr w:rsidR="00C371E8" w:rsidRPr="004E21FA" w14:paraId="545B40E2" w14:textId="77777777" w:rsidTr="00132053">
        <w:tc>
          <w:tcPr>
            <w:tcW w:w="2410" w:type="dxa"/>
            <w:shd w:val="clear" w:color="auto" w:fill="D9D9D9" w:themeFill="background1" w:themeFillShade="D9"/>
          </w:tcPr>
          <w:p w14:paraId="1DB8E714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Hva mener skolen må til for at eleven skal få et likeverdig opplæringstilbud?</w:t>
            </w:r>
          </w:p>
        </w:tc>
        <w:tc>
          <w:tcPr>
            <w:tcW w:w="6917" w:type="dxa"/>
          </w:tcPr>
          <w:p w14:paraId="5985AA07" w14:textId="77777777" w:rsidR="00C371E8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77D8BE7C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5110831F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018321A5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1EAE6134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22D3CC74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325744D6" w14:textId="77777777" w:rsidR="00BE033D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58F89AE6" w14:textId="77777777" w:rsidR="00BE033D" w:rsidRPr="004E21FA" w:rsidRDefault="00BE033D" w:rsidP="00B13C28">
            <w:pPr>
              <w:rPr>
                <w:rFonts w:cs="Open Sans"/>
                <w:i/>
                <w:lang w:eastAsia="nb-NO"/>
              </w:rPr>
            </w:pPr>
          </w:p>
        </w:tc>
      </w:tr>
    </w:tbl>
    <w:p w14:paraId="4BD4FFA8" w14:textId="77777777" w:rsidR="00C371E8" w:rsidRPr="004E21FA" w:rsidRDefault="00C371E8" w:rsidP="00C371E8">
      <w:pPr>
        <w:rPr>
          <w:rFonts w:cs="Open Sans"/>
          <w:lang w:eastAsia="nb-N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322"/>
      </w:tblGrid>
      <w:tr w:rsidR="00C371E8" w:rsidRPr="00244CBC" w14:paraId="2B3BC0D6" w14:textId="77777777" w:rsidTr="00B13C28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60BCE7" w14:textId="77777777" w:rsidR="00C371E8" w:rsidRPr="00244CBC" w:rsidRDefault="00C371E8" w:rsidP="00B13C28">
            <w:pPr>
              <w:jc w:val="center"/>
              <w:rPr>
                <w:rFonts w:cs="Open Sans"/>
                <w:b/>
                <w:sz w:val="28"/>
                <w:lang w:eastAsia="nb-NO"/>
              </w:rPr>
            </w:pPr>
            <w:r w:rsidRPr="00244CBC">
              <w:rPr>
                <w:rFonts w:cs="Open Sans"/>
                <w:b/>
                <w:sz w:val="28"/>
                <w:lang w:eastAsia="nb-NO"/>
              </w:rPr>
              <w:t>Øvrige opplysninger</w:t>
            </w:r>
          </w:p>
        </w:tc>
      </w:tr>
      <w:tr w:rsidR="00C371E8" w:rsidRPr="004E21FA" w14:paraId="07348E59" w14:textId="77777777" w:rsidTr="00B13C28">
        <w:tc>
          <w:tcPr>
            <w:tcW w:w="9322" w:type="dxa"/>
            <w:shd w:val="clear" w:color="auto" w:fill="FFFFFF" w:themeFill="background1"/>
          </w:tcPr>
          <w:p w14:paraId="2E61A032" w14:textId="77777777" w:rsidR="00C371E8" w:rsidRPr="004E21FA" w:rsidRDefault="00C371E8" w:rsidP="00B13C28">
            <w:p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 xml:space="preserve">Øvrige opplysninger som kan være til nytte i </w:t>
            </w:r>
            <w:r w:rsidR="00132053">
              <w:rPr>
                <w:rFonts w:cs="Open Sans"/>
                <w:i/>
                <w:lang w:eastAsia="nb-NO"/>
              </w:rPr>
              <w:t xml:space="preserve">PPT sin </w:t>
            </w:r>
            <w:r w:rsidRPr="004E21FA">
              <w:rPr>
                <w:rFonts w:cs="Open Sans"/>
                <w:i/>
                <w:lang w:eastAsia="nb-NO"/>
              </w:rPr>
              <w:t>vurdering av elevens læringsutbytte f.eks.:</w:t>
            </w:r>
          </w:p>
          <w:p w14:paraId="724B5875" w14:textId="77777777" w:rsidR="00C371E8" w:rsidRPr="004E21FA" w:rsidRDefault="00C371E8" w:rsidP="00B13C28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Samarbeid skole-hjem</w:t>
            </w:r>
          </w:p>
          <w:p w14:paraId="4F8D667B" w14:textId="77777777" w:rsidR="00C371E8" w:rsidRPr="004E21FA" w:rsidRDefault="00C371E8" w:rsidP="00B13C28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Tilstedeværelse/fravær</w:t>
            </w:r>
          </w:p>
          <w:p w14:paraId="7EA15EC3" w14:textId="77777777" w:rsidR="00C371E8" w:rsidRDefault="00C371E8" w:rsidP="00B13C28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>Planlagte endringer i det ordinære opplæringstilbudet (eks. sammenslåing av klasser, endret klassestørrelse, bytte av kontaktlærer e.l.)</w:t>
            </w:r>
          </w:p>
          <w:p w14:paraId="0FBD5621" w14:textId="77777777" w:rsidR="00BE033D" w:rsidRDefault="00BE033D" w:rsidP="00BE033D">
            <w:p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</w:p>
          <w:p w14:paraId="6D9DEA0E" w14:textId="77777777" w:rsidR="00BE033D" w:rsidRDefault="00BE033D" w:rsidP="00BE033D">
            <w:p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</w:p>
          <w:p w14:paraId="5E291285" w14:textId="77777777" w:rsidR="00BE033D" w:rsidRDefault="00BE033D" w:rsidP="00BE033D">
            <w:p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</w:p>
          <w:p w14:paraId="68B866D5" w14:textId="77777777" w:rsidR="00BE033D" w:rsidRDefault="00BE033D" w:rsidP="00BE033D">
            <w:p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</w:p>
          <w:p w14:paraId="054DF683" w14:textId="77777777" w:rsidR="00BE033D" w:rsidRDefault="00BE033D" w:rsidP="00BE033D">
            <w:p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</w:p>
          <w:p w14:paraId="1AF6C01B" w14:textId="77777777" w:rsidR="00BE033D" w:rsidRPr="00BE033D" w:rsidRDefault="00BE033D" w:rsidP="00BE033D">
            <w:pPr>
              <w:shd w:val="clear" w:color="auto" w:fill="FFFFFF" w:themeFill="background1"/>
              <w:rPr>
                <w:rFonts w:cs="Open Sans"/>
                <w:i/>
                <w:lang w:eastAsia="nb-NO"/>
              </w:rPr>
            </w:pPr>
          </w:p>
        </w:tc>
      </w:tr>
      <w:tr w:rsidR="00C371E8" w:rsidRPr="00244CBC" w14:paraId="39C58637" w14:textId="77777777" w:rsidTr="00B13C28">
        <w:tc>
          <w:tcPr>
            <w:tcW w:w="9322" w:type="dxa"/>
            <w:shd w:val="clear" w:color="auto" w:fill="D9D9D9" w:themeFill="background1" w:themeFillShade="D9"/>
          </w:tcPr>
          <w:p w14:paraId="0645AB33" w14:textId="77777777" w:rsidR="00C371E8" w:rsidRPr="00244CBC" w:rsidRDefault="00C371E8" w:rsidP="00B13C28">
            <w:pPr>
              <w:jc w:val="center"/>
              <w:rPr>
                <w:rFonts w:cs="Open Sans"/>
                <w:b/>
                <w:sz w:val="28"/>
                <w:lang w:eastAsia="nb-NO"/>
              </w:rPr>
            </w:pPr>
            <w:r w:rsidRPr="00244CBC">
              <w:rPr>
                <w:rFonts w:cs="Open Sans"/>
                <w:b/>
                <w:sz w:val="28"/>
                <w:lang w:eastAsia="nb-NO"/>
              </w:rPr>
              <w:t>Oppsummering</w:t>
            </w:r>
          </w:p>
        </w:tc>
      </w:tr>
      <w:tr w:rsidR="00C371E8" w:rsidRPr="004E21FA" w14:paraId="79CB9683" w14:textId="77777777" w:rsidTr="00B13C28">
        <w:tc>
          <w:tcPr>
            <w:tcW w:w="9322" w:type="dxa"/>
            <w:shd w:val="clear" w:color="auto" w:fill="FFFFFF" w:themeFill="background1"/>
          </w:tcPr>
          <w:p w14:paraId="69BAB8C8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  <w:r w:rsidRPr="004E21FA">
              <w:rPr>
                <w:rFonts w:cs="Open Sans"/>
                <w:i/>
                <w:lang w:eastAsia="nb-NO"/>
              </w:rPr>
              <w:t xml:space="preserve">Gi en kort oppsummering av elevens utfordringer på skolen, eventuell hypotese om årsak, og skolens vurdering av behov for tiltak. </w:t>
            </w:r>
          </w:p>
          <w:p w14:paraId="3B4FB177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7B57EFC7" w14:textId="77777777" w:rsidR="00C371E8" w:rsidRDefault="00C371E8" w:rsidP="00B13C28">
            <w:pPr>
              <w:rPr>
                <w:rFonts w:cs="Open Sans"/>
                <w:i/>
                <w:lang w:eastAsia="nb-NO"/>
              </w:rPr>
            </w:pPr>
          </w:p>
          <w:p w14:paraId="7796A56B" w14:textId="77777777" w:rsidR="00BE033D" w:rsidRPr="004E21FA" w:rsidRDefault="00BE033D" w:rsidP="00B13C28">
            <w:pPr>
              <w:rPr>
                <w:rFonts w:cs="Open Sans"/>
                <w:i/>
                <w:lang w:eastAsia="nb-NO"/>
              </w:rPr>
            </w:pPr>
          </w:p>
          <w:p w14:paraId="6954EB16" w14:textId="77777777" w:rsidR="00C371E8" w:rsidRPr="004E21FA" w:rsidRDefault="00C371E8" w:rsidP="00B13C28">
            <w:pPr>
              <w:rPr>
                <w:rFonts w:cs="Open Sans"/>
                <w:i/>
                <w:lang w:eastAsia="nb-NO"/>
              </w:rPr>
            </w:pPr>
          </w:p>
        </w:tc>
      </w:tr>
    </w:tbl>
    <w:p w14:paraId="125A1288" w14:textId="77777777" w:rsidR="00C371E8" w:rsidRPr="004E21FA" w:rsidRDefault="00C371E8" w:rsidP="00C371E8">
      <w:pPr>
        <w:rPr>
          <w:rFonts w:cs="Open Sans"/>
          <w:lang w:eastAsia="nb-N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1823"/>
        <w:gridCol w:w="4163"/>
      </w:tblGrid>
      <w:tr w:rsidR="00C371E8" w:rsidRPr="00244CBC" w14:paraId="38DBEB5B" w14:textId="77777777" w:rsidTr="00B13C28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485B776" w14:textId="77777777" w:rsidR="00C371E8" w:rsidRPr="00244CBC" w:rsidRDefault="00C371E8" w:rsidP="00B13C28">
            <w:pPr>
              <w:jc w:val="center"/>
              <w:rPr>
                <w:rFonts w:cs="Open Sans"/>
                <w:b/>
                <w:sz w:val="28"/>
                <w:lang w:eastAsia="nb-NO"/>
              </w:rPr>
            </w:pPr>
            <w:r w:rsidRPr="00244CBC">
              <w:rPr>
                <w:rFonts w:cs="Open Sans"/>
                <w:b/>
                <w:sz w:val="28"/>
                <w:lang w:eastAsia="nb-NO"/>
              </w:rPr>
              <w:lastRenderedPageBreak/>
              <w:t>Opplysningene er gitt av</w:t>
            </w:r>
          </w:p>
        </w:tc>
      </w:tr>
      <w:tr w:rsidR="00C371E8" w:rsidRPr="004E21FA" w14:paraId="75BDAE1D" w14:textId="77777777" w:rsidTr="00B13C28">
        <w:tc>
          <w:tcPr>
            <w:tcW w:w="2920" w:type="dxa"/>
            <w:shd w:val="clear" w:color="auto" w:fill="D9D9D9" w:themeFill="background1" w:themeFillShade="D9"/>
          </w:tcPr>
          <w:p w14:paraId="67E0D274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Kontaktlærer/pedagog/spes.ped.:</w:t>
            </w:r>
          </w:p>
          <w:p w14:paraId="36F6A886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  <w:p w14:paraId="2FABE43D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1923" w:type="dxa"/>
          </w:tcPr>
          <w:p w14:paraId="705FBD8B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 xml:space="preserve">Dato: </w:t>
            </w:r>
          </w:p>
        </w:tc>
        <w:tc>
          <w:tcPr>
            <w:tcW w:w="4479" w:type="dxa"/>
          </w:tcPr>
          <w:p w14:paraId="23F75EFB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Sign.</w:t>
            </w:r>
          </w:p>
          <w:p w14:paraId="640382CC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</w:tr>
      <w:tr w:rsidR="00C371E8" w:rsidRPr="004E21FA" w14:paraId="7775A23C" w14:textId="77777777" w:rsidTr="00B13C28">
        <w:tc>
          <w:tcPr>
            <w:tcW w:w="29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CD7EDB" w14:textId="77777777" w:rsidR="00BE033D" w:rsidRDefault="00942519" w:rsidP="00B13C28">
            <w:pPr>
              <w:rPr>
                <w:rFonts w:cs="Open Sans"/>
                <w:lang w:eastAsia="nb-NO"/>
              </w:rPr>
            </w:pPr>
            <w:r>
              <w:rPr>
                <w:rFonts w:cs="Open Sans"/>
                <w:lang w:eastAsia="nb-NO"/>
              </w:rPr>
              <w:t>Elev bekrefter å være kjent med innholdet i denne pedagogiske rapporten, og fått mulighet til å uttale seg i egen sak</w:t>
            </w:r>
            <w:r w:rsidR="00BE033D">
              <w:rPr>
                <w:rFonts w:cs="Open Sans"/>
                <w:lang w:eastAsia="nb-NO"/>
              </w:rPr>
              <w:t>.</w:t>
            </w:r>
          </w:p>
          <w:p w14:paraId="4E8855D3" w14:textId="77777777" w:rsidR="00BE033D" w:rsidRDefault="00BE033D" w:rsidP="00B13C28">
            <w:pPr>
              <w:rPr>
                <w:rFonts w:cs="Open Sans"/>
                <w:lang w:eastAsia="nb-NO"/>
              </w:rPr>
            </w:pPr>
          </w:p>
          <w:p w14:paraId="5F515751" w14:textId="77777777" w:rsidR="00C371E8" w:rsidRDefault="00BE033D" w:rsidP="00B13C28">
            <w:pPr>
              <w:rPr>
                <w:rFonts w:cs="Open Sans"/>
                <w:lang w:eastAsia="nb-NO"/>
              </w:rPr>
            </w:pPr>
            <w:r>
              <w:rPr>
                <w:rFonts w:cs="Open Sans"/>
                <w:lang w:eastAsia="nb-NO"/>
              </w:rPr>
              <w:t>Eleven samtykker i at PPT utarbeider sakkyndig vurdering</w:t>
            </w:r>
            <w:r w:rsidR="00C371E8" w:rsidRPr="004E21FA">
              <w:rPr>
                <w:rFonts w:cs="Open Sans"/>
                <w:lang w:eastAsia="nb-NO"/>
              </w:rPr>
              <w:t>:</w:t>
            </w:r>
          </w:p>
          <w:p w14:paraId="4E8FAC32" w14:textId="77777777" w:rsidR="00BE033D" w:rsidRPr="004E21FA" w:rsidRDefault="00BE033D" w:rsidP="00B13C28">
            <w:pPr>
              <w:rPr>
                <w:rFonts w:cs="Open Sans"/>
                <w:lang w:eastAsia="nb-NO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78CDD7F9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 xml:space="preserve">Dato: 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14:paraId="0BE3552F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  <w:r w:rsidRPr="004E21FA">
              <w:rPr>
                <w:rFonts w:cs="Open Sans"/>
                <w:lang w:eastAsia="nb-NO"/>
              </w:rPr>
              <w:t>Sign.</w:t>
            </w:r>
          </w:p>
          <w:p w14:paraId="2B47AAF1" w14:textId="77777777" w:rsidR="00C371E8" w:rsidRPr="004E21FA" w:rsidRDefault="00C371E8" w:rsidP="00B13C28">
            <w:pPr>
              <w:rPr>
                <w:rFonts w:cs="Open Sans"/>
                <w:lang w:eastAsia="nb-NO"/>
              </w:rPr>
            </w:pPr>
          </w:p>
        </w:tc>
      </w:tr>
    </w:tbl>
    <w:p w14:paraId="76DDCAF5" w14:textId="77777777" w:rsidR="00C371E8" w:rsidRPr="004E21FA" w:rsidRDefault="00C371E8" w:rsidP="00C371E8">
      <w:pPr>
        <w:rPr>
          <w:rFonts w:cs="Open Sans"/>
          <w:sz w:val="28"/>
          <w:szCs w:val="28"/>
        </w:rPr>
      </w:pPr>
    </w:p>
    <w:p w14:paraId="35C02040" w14:textId="77777777" w:rsidR="00C371E8" w:rsidRPr="004E21FA" w:rsidRDefault="00C371E8" w:rsidP="00C371E8">
      <w:pPr>
        <w:rPr>
          <w:rFonts w:cs="Open Sans"/>
        </w:rPr>
      </w:pPr>
    </w:p>
    <w:p w14:paraId="26A20BD9" w14:textId="77777777" w:rsidR="000F6D7F" w:rsidRPr="006C492E" w:rsidRDefault="00942519" w:rsidP="004E21FA">
      <w:pPr>
        <w:pStyle w:val="Default"/>
        <w:rPr>
          <w:rFonts w:ascii="Open Sans" w:hAnsi="Open Sans" w:cs="Open Sans"/>
          <w:bCs/>
          <w:sz w:val="20"/>
          <w:szCs w:val="15"/>
        </w:rPr>
      </w:pPr>
      <w:r>
        <w:t>Kopi: Elev, elevens kompetansemappe i Elements</w:t>
      </w:r>
    </w:p>
    <w:sectPr w:rsidR="000F6D7F" w:rsidRPr="006C492E" w:rsidSect="00053B1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74AE" w14:textId="77777777" w:rsidR="00910DFC" w:rsidRDefault="00910DFC" w:rsidP="00A81FDC">
      <w:r>
        <w:separator/>
      </w:r>
    </w:p>
  </w:endnote>
  <w:endnote w:type="continuationSeparator" w:id="0">
    <w:p w14:paraId="658CA3A1" w14:textId="77777777" w:rsidR="00910DFC" w:rsidRDefault="00910DFC" w:rsidP="00A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  <w:gridCol w:w="227"/>
      <w:gridCol w:w="2155"/>
      <w:gridCol w:w="227"/>
      <w:gridCol w:w="2155"/>
      <w:gridCol w:w="227"/>
      <w:gridCol w:w="2155"/>
    </w:tblGrid>
    <w:tr w:rsidR="00053B15" w:rsidRPr="008E50A5" w14:paraId="40E479E9" w14:textId="77777777" w:rsidTr="000A60D0">
      <w:tc>
        <w:tcPr>
          <w:tcW w:w="2155" w:type="dxa"/>
          <w:tcBorders>
            <w:top w:val="single" w:sz="4" w:space="0" w:color="auto"/>
          </w:tcBorders>
        </w:tcPr>
        <w:p w14:paraId="0008F6F8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E-postadresse:</w:t>
          </w:r>
        </w:p>
        <w:p w14:paraId="72F73007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  <w:r>
            <w:rPr>
              <w:rStyle w:val="Hyperkobling"/>
              <w:color w:val="auto"/>
              <w:sz w:val="14"/>
              <w:szCs w:val="14"/>
            </w:rPr>
            <w:t>post</w:t>
          </w:r>
          <w:r w:rsidRPr="008E50A5">
            <w:rPr>
              <w:rStyle w:val="Hyperkobling"/>
              <w:color w:val="auto"/>
              <w:sz w:val="14"/>
              <w:szCs w:val="14"/>
            </w:rPr>
            <w:t>@</w:t>
          </w:r>
          <w:r>
            <w:rPr>
              <w:rStyle w:val="Hyperkobling"/>
              <w:color w:val="auto"/>
              <w:sz w:val="14"/>
              <w:szCs w:val="14"/>
            </w:rPr>
            <w:t>bfk</w:t>
          </w:r>
          <w:r w:rsidRPr="008E50A5">
            <w:rPr>
              <w:rStyle w:val="Hyperkobling"/>
              <w:color w:val="auto"/>
              <w:sz w:val="14"/>
              <w:szCs w:val="14"/>
            </w:rPr>
            <w:t>.no</w:t>
          </w:r>
          <w:r w:rsidRPr="008E50A5">
            <w:rPr>
              <w:sz w:val="14"/>
              <w:szCs w:val="14"/>
            </w:rPr>
            <w:t xml:space="preserve"> </w:t>
          </w:r>
        </w:p>
        <w:p w14:paraId="0FFA75A2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single" w:sz="4" w:space="0" w:color="auto"/>
          </w:tcBorders>
        </w:tcPr>
        <w:p w14:paraId="167F7722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330A1E6E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14:paraId="263E3BF4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Pb 3563</w:t>
          </w:r>
          <w:r w:rsidRPr="008E50A5">
            <w:rPr>
              <w:sz w:val="14"/>
              <w:szCs w:val="14"/>
            </w:rPr>
            <w:t xml:space="preserve"> </w:t>
          </w:r>
        </w:p>
        <w:p w14:paraId="3C8EB8E3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3007 Drammen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4A57AD9D" w14:textId="77777777" w:rsidR="00053B15" w:rsidRPr="006B3029" w:rsidRDefault="00053B15" w:rsidP="00053B15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20AC2F03" w14:textId="77777777" w:rsidR="00053B15" w:rsidRDefault="00053B15" w:rsidP="00053B15">
          <w:pPr>
            <w:pStyle w:val="Bunntekst"/>
            <w:rPr>
              <w:sz w:val="14"/>
              <w:szCs w:val="14"/>
            </w:rPr>
          </w:pPr>
          <w:r w:rsidRPr="006B3029">
            <w:rPr>
              <w:sz w:val="14"/>
              <w:szCs w:val="14"/>
            </w:rPr>
            <w:t>Besøksadresse:</w:t>
          </w:r>
        </w:p>
        <w:p w14:paraId="08944ACE" w14:textId="77777777" w:rsidR="00053B15" w:rsidRDefault="00053B15" w:rsidP="00053B15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Fylkeshuset Drammen</w:t>
          </w:r>
        </w:p>
        <w:p w14:paraId="3C06639A" w14:textId="77777777" w:rsidR="00053B15" w:rsidRPr="006B3029" w:rsidRDefault="00053B15" w:rsidP="00053B15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Hauges gate 89, 3019 Drammen</w:t>
          </w:r>
        </w:p>
        <w:p w14:paraId="5C27EF93" w14:textId="77777777" w:rsidR="00053B15" w:rsidRPr="006B3029" w:rsidRDefault="00053B15" w:rsidP="00053B15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single" w:sz="4" w:space="0" w:color="auto"/>
          </w:tcBorders>
        </w:tcPr>
        <w:p w14:paraId="031EB213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4BA223F2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Telefon: </w:t>
          </w:r>
          <w:r>
            <w:rPr>
              <w:sz w:val="14"/>
              <w:szCs w:val="14"/>
            </w:rPr>
            <w:t>32808500</w:t>
          </w:r>
        </w:p>
        <w:p w14:paraId="2649D8BB" w14:textId="77777777" w:rsidR="00053B15" w:rsidRPr="006B3029" w:rsidRDefault="00053B15" w:rsidP="00053B15">
          <w:pPr>
            <w:pStyle w:val="Bunntekst"/>
            <w:rPr>
              <w:sz w:val="16"/>
              <w:szCs w:val="16"/>
            </w:rPr>
          </w:pPr>
          <w:hyperlink r:id="rId1" w:history="1">
            <w:r w:rsidRPr="006B3029">
              <w:rPr>
                <w:color w:val="0000FF"/>
                <w:sz w:val="16"/>
                <w:szCs w:val="16"/>
                <w:u w:val="single"/>
              </w:rPr>
              <w:t>Pedagogisk-psykologisk tjeneste - Buskerud fylkeskommune</w:t>
            </w:r>
          </w:hyperlink>
        </w:p>
        <w:p w14:paraId="7A0C31EE" w14:textId="77777777" w:rsidR="00053B15" w:rsidRPr="008E50A5" w:rsidRDefault="00053B15" w:rsidP="00053B15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Org.nr. </w:t>
          </w:r>
          <w:r>
            <w:rPr>
              <w:sz w:val="14"/>
              <w:szCs w:val="14"/>
            </w:rPr>
            <w:t>975 319 652</w:t>
          </w:r>
        </w:p>
      </w:tc>
    </w:tr>
  </w:tbl>
  <w:p w14:paraId="1825C2A1" w14:textId="77777777" w:rsidR="006B3029" w:rsidRDefault="006B30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  <w:gridCol w:w="227"/>
      <w:gridCol w:w="2155"/>
      <w:gridCol w:w="227"/>
      <w:gridCol w:w="2155"/>
      <w:gridCol w:w="227"/>
      <w:gridCol w:w="2155"/>
    </w:tblGrid>
    <w:tr w:rsidR="002402B7" w:rsidRPr="00D76882" w14:paraId="77A0BB15" w14:textId="77777777" w:rsidTr="00C42FFC">
      <w:tc>
        <w:tcPr>
          <w:tcW w:w="2155" w:type="dxa"/>
          <w:tcBorders>
            <w:top w:val="nil"/>
            <w:bottom w:val="nil"/>
          </w:tcBorders>
        </w:tcPr>
        <w:p w14:paraId="3AEB23D3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69CA2045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0A44E4B1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100603D0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51CD0E2A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42A545A9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596E4D85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</w:tr>
    <w:tr w:rsidR="002402B7" w:rsidRPr="00D76882" w14:paraId="60BD2362" w14:textId="77777777" w:rsidTr="00C42FFC">
      <w:tc>
        <w:tcPr>
          <w:tcW w:w="2155" w:type="dxa"/>
          <w:tcBorders>
            <w:top w:val="nil"/>
            <w:bottom w:val="single" w:sz="4" w:space="0" w:color="auto"/>
          </w:tcBorders>
        </w:tcPr>
        <w:p w14:paraId="6C3617AD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72373C35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4C0DC0E7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46AE3D4D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25729595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37E12A1B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54191165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</w:tr>
    <w:tr w:rsidR="002402B7" w:rsidRPr="008E50A5" w14:paraId="3EF06572" w14:textId="77777777" w:rsidTr="00C42FFC">
      <w:tc>
        <w:tcPr>
          <w:tcW w:w="2155" w:type="dxa"/>
          <w:tcBorders>
            <w:top w:val="single" w:sz="4" w:space="0" w:color="auto"/>
          </w:tcBorders>
        </w:tcPr>
        <w:p w14:paraId="530362AF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E-postadresse:</w:t>
          </w:r>
        </w:p>
        <w:p w14:paraId="43EDA59F" w14:textId="77777777" w:rsidR="006B3029" w:rsidRPr="008E50A5" w:rsidRDefault="006B3029" w:rsidP="006B3029">
          <w:pPr>
            <w:pStyle w:val="Bunntekst"/>
            <w:rPr>
              <w:sz w:val="14"/>
              <w:szCs w:val="14"/>
            </w:rPr>
          </w:pPr>
          <w:r>
            <w:rPr>
              <w:rStyle w:val="Hyperkobling"/>
              <w:color w:val="auto"/>
              <w:sz w:val="14"/>
              <w:szCs w:val="14"/>
            </w:rPr>
            <w:t>post</w:t>
          </w:r>
          <w:r w:rsidR="002402B7" w:rsidRPr="008E50A5">
            <w:rPr>
              <w:rStyle w:val="Hyperkobling"/>
              <w:color w:val="auto"/>
              <w:sz w:val="14"/>
              <w:szCs w:val="14"/>
            </w:rPr>
            <w:t>@</w:t>
          </w:r>
          <w:r>
            <w:rPr>
              <w:rStyle w:val="Hyperkobling"/>
              <w:color w:val="auto"/>
              <w:sz w:val="14"/>
              <w:szCs w:val="14"/>
            </w:rPr>
            <w:t>bfk</w:t>
          </w:r>
          <w:r w:rsidR="002402B7" w:rsidRPr="008E50A5">
            <w:rPr>
              <w:rStyle w:val="Hyperkobling"/>
              <w:color w:val="auto"/>
              <w:sz w:val="14"/>
              <w:szCs w:val="14"/>
            </w:rPr>
            <w:t>.no</w:t>
          </w:r>
          <w:r w:rsidR="002402B7" w:rsidRPr="008E50A5">
            <w:rPr>
              <w:sz w:val="14"/>
              <w:szCs w:val="14"/>
            </w:rPr>
            <w:t xml:space="preserve"> </w:t>
          </w:r>
        </w:p>
        <w:p w14:paraId="0EF79AA2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single" w:sz="4" w:space="0" w:color="auto"/>
          </w:tcBorders>
        </w:tcPr>
        <w:p w14:paraId="4BF3F279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68A9D995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14:paraId="570D09DC" w14:textId="77777777" w:rsidR="002402B7" w:rsidRPr="008E50A5" w:rsidRDefault="006B3029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Pb 3563</w:t>
          </w:r>
          <w:r w:rsidR="002402B7" w:rsidRPr="008E50A5">
            <w:rPr>
              <w:sz w:val="14"/>
              <w:szCs w:val="14"/>
            </w:rPr>
            <w:t xml:space="preserve"> </w:t>
          </w:r>
        </w:p>
        <w:p w14:paraId="2A4029DF" w14:textId="77777777" w:rsidR="002402B7" w:rsidRPr="008E50A5" w:rsidRDefault="006B3029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3007 Drammen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7A930788" w14:textId="77777777" w:rsidR="002402B7" w:rsidRPr="006B3029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7594DD18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  <w:r w:rsidRPr="006B3029">
            <w:rPr>
              <w:sz w:val="14"/>
              <w:szCs w:val="14"/>
            </w:rPr>
            <w:t>Besøksadresse:</w:t>
          </w:r>
        </w:p>
        <w:p w14:paraId="6AF2E91D" w14:textId="77777777" w:rsidR="006B3029" w:rsidRDefault="006B3029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Fylkeshuset Drammen</w:t>
          </w:r>
        </w:p>
        <w:p w14:paraId="03E5E012" w14:textId="77777777" w:rsidR="006B3029" w:rsidRPr="006B3029" w:rsidRDefault="006B3029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Hauges gate 89, 3019 Drammen</w:t>
          </w:r>
        </w:p>
        <w:p w14:paraId="24D1C09F" w14:textId="77777777" w:rsidR="002402B7" w:rsidRPr="006B3029" w:rsidRDefault="002402B7" w:rsidP="00F5448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single" w:sz="4" w:space="0" w:color="auto"/>
          </w:tcBorders>
        </w:tcPr>
        <w:p w14:paraId="1DD76270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6AE831E2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Telefon: </w:t>
          </w:r>
          <w:r w:rsidR="006B3029">
            <w:rPr>
              <w:sz w:val="14"/>
              <w:szCs w:val="14"/>
            </w:rPr>
            <w:t>32808500</w:t>
          </w:r>
        </w:p>
        <w:p w14:paraId="68CEAB14" w14:textId="77777777" w:rsidR="002402B7" w:rsidRPr="006B3029" w:rsidRDefault="006B3029" w:rsidP="00B67D60">
          <w:pPr>
            <w:pStyle w:val="Bunntekst"/>
            <w:rPr>
              <w:sz w:val="16"/>
              <w:szCs w:val="16"/>
            </w:rPr>
          </w:pPr>
          <w:hyperlink r:id="rId1" w:history="1">
            <w:r w:rsidRPr="006B3029">
              <w:rPr>
                <w:color w:val="0000FF"/>
                <w:sz w:val="16"/>
                <w:szCs w:val="16"/>
                <w:u w:val="single"/>
              </w:rPr>
              <w:t>Pedagogisk-psykologisk tjeneste - Buskerud fylkeskommune</w:t>
            </w:r>
          </w:hyperlink>
        </w:p>
        <w:p w14:paraId="5B860165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Org.nr. </w:t>
          </w:r>
          <w:r w:rsidR="006B3029">
            <w:rPr>
              <w:sz w:val="14"/>
              <w:szCs w:val="14"/>
            </w:rPr>
            <w:t>975 319 652</w:t>
          </w:r>
        </w:p>
      </w:tc>
    </w:tr>
  </w:tbl>
  <w:p w14:paraId="27709384" w14:textId="77777777" w:rsidR="002402B7" w:rsidRDefault="002402B7" w:rsidP="00C516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F906" w14:textId="77777777" w:rsidR="00910DFC" w:rsidRDefault="00910DFC" w:rsidP="00A81FDC">
      <w:r>
        <w:separator/>
      </w:r>
    </w:p>
  </w:footnote>
  <w:footnote w:type="continuationSeparator" w:id="0">
    <w:p w14:paraId="26F234D6" w14:textId="77777777" w:rsidR="00910DFC" w:rsidRDefault="00910DFC" w:rsidP="00A8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2402B7" w14:paraId="78A59B8A" w14:textId="77777777" w:rsidTr="00F4330E">
      <w:tc>
        <w:tcPr>
          <w:tcW w:w="4531" w:type="dxa"/>
        </w:tcPr>
        <w:p w14:paraId="32590EBF" w14:textId="77777777" w:rsidR="002402B7" w:rsidRDefault="002402B7" w:rsidP="0092267D">
          <w:pPr>
            <w:pStyle w:val="Topptekst"/>
          </w:pPr>
        </w:p>
      </w:tc>
      <w:tc>
        <w:tcPr>
          <w:tcW w:w="284" w:type="dxa"/>
        </w:tcPr>
        <w:p w14:paraId="1D97949F" w14:textId="77777777" w:rsidR="002402B7" w:rsidRDefault="002402B7" w:rsidP="0092267D">
          <w:pPr>
            <w:pStyle w:val="Topptekst"/>
          </w:pPr>
        </w:p>
      </w:tc>
      <w:tc>
        <w:tcPr>
          <w:tcW w:w="4557" w:type="dxa"/>
        </w:tcPr>
        <w:p w14:paraId="5B2D6C6E" w14:textId="77777777" w:rsidR="002402B7" w:rsidRDefault="002402B7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044CE656" w14:textId="77777777" w:rsidR="002402B7" w:rsidRDefault="002402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31E6" w14:textId="77777777" w:rsidR="002402B7" w:rsidRDefault="006B3029">
    <w:pPr>
      <w:pStyle w:val="Topptekst"/>
    </w:pPr>
    <w:r>
      <w:rPr>
        <w:noProof/>
      </w:rPr>
      <w:drawing>
        <wp:inline distT="0" distB="0" distL="0" distR="0" wp14:anchorId="783A9A10" wp14:editId="275CDD48">
          <wp:extent cx="1303020" cy="379730"/>
          <wp:effectExtent l="0" t="0" r="0" b="0"/>
          <wp:docPr id="128" name="Picture 128" descr="Et bilde som inneholder silhuett, sor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Picture 128" descr="Et bilde som inneholder silhuett, sor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020" cy="379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BF7"/>
    <w:multiLevelType w:val="hybridMultilevel"/>
    <w:tmpl w:val="69C40D1A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5A69"/>
    <w:multiLevelType w:val="hybridMultilevel"/>
    <w:tmpl w:val="1584DE22"/>
    <w:lvl w:ilvl="0" w:tplc="7E10C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50B5F"/>
    <w:multiLevelType w:val="hybridMultilevel"/>
    <w:tmpl w:val="F73C4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82F23"/>
    <w:multiLevelType w:val="hybridMultilevel"/>
    <w:tmpl w:val="549AED3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34CF3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F14C0B"/>
    <w:multiLevelType w:val="hybridMultilevel"/>
    <w:tmpl w:val="0B30916C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716F1"/>
    <w:multiLevelType w:val="hybridMultilevel"/>
    <w:tmpl w:val="AAAC24B2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91D74"/>
    <w:multiLevelType w:val="hybridMultilevel"/>
    <w:tmpl w:val="28BABB46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D7D84"/>
    <w:multiLevelType w:val="hybridMultilevel"/>
    <w:tmpl w:val="1A325AD2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C224C"/>
    <w:multiLevelType w:val="hybridMultilevel"/>
    <w:tmpl w:val="F7BEC5AC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01606">
    <w:abstractNumId w:val="2"/>
  </w:num>
  <w:num w:numId="2" w16cid:durableId="1672220221">
    <w:abstractNumId w:val="1"/>
  </w:num>
  <w:num w:numId="3" w16cid:durableId="1945654236">
    <w:abstractNumId w:val="3"/>
  </w:num>
  <w:num w:numId="4" w16cid:durableId="1961837399">
    <w:abstractNumId w:val="7"/>
  </w:num>
  <w:num w:numId="5" w16cid:durableId="1297372758">
    <w:abstractNumId w:val="8"/>
  </w:num>
  <w:num w:numId="6" w16cid:durableId="105203408">
    <w:abstractNumId w:val="0"/>
  </w:num>
  <w:num w:numId="7" w16cid:durableId="1091047769">
    <w:abstractNumId w:val="6"/>
  </w:num>
  <w:num w:numId="8" w16cid:durableId="1769502136">
    <w:abstractNumId w:val="4"/>
  </w:num>
  <w:num w:numId="9" w16cid:durableId="1138230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7E"/>
    <w:rsid w:val="000258E7"/>
    <w:rsid w:val="00026B78"/>
    <w:rsid w:val="000348F0"/>
    <w:rsid w:val="00053B15"/>
    <w:rsid w:val="00054275"/>
    <w:rsid w:val="00060003"/>
    <w:rsid w:val="0006610A"/>
    <w:rsid w:val="000670EF"/>
    <w:rsid w:val="0007000B"/>
    <w:rsid w:val="00077A6D"/>
    <w:rsid w:val="000821CE"/>
    <w:rsid w:val="0009096E"/>
    <w:rsid w:val="0009692E"/>
    <w:rsid w:val="000B5D53"/>
    <w:rsid w:val="000C608D"/>
    <w:rsid w:val="000C70B4"/>
    <w:rsid w:val="000D3220"/>
    <w:rsid w:val="000D4F02"/>
    <w:rsid w:val="000E2395"/>
    <w:rsid w:val="000E7A63"/>
    <w:rsid w:val="000F6D7F"/>
    <w:rsid w:val="001052AB"/>
    <w:rsid w:val="0010666E"/>
    <w:rsid w:val="0012022B"/>
    <w:rsid w:val="00132053"/>
    <w:rsid w:val="00152746"/>
    <w:rsid w:val="00161275"/>
    <w:rsid w:val="00164D6B"/>
    <w:rsid w:val="0017704E"/>
    <w:rsid w:val="0018166A"/>
    <w:rsid w:val="0019422F"/>
    <w:rsid w:val="001B6B54"/>
    <w:rsid w:val="001E53C2"/>
    <w:rsid w:val="001F712E"/>
    <w:rsid w:val="00223F02"/>
    <w:rsid w:val="00226258"/>
    <w:rsid w:val="002402B7"/>
    <w:rsid w:val="00244CBC"/>
    <w:rsid w:val="00260134"/>
    <w:rsid w:val="00281201"/>
    <w:rsid w:val="00290030"/>
    <w:rsid w:val="00296E34"/>
    <w:rsid w:val="00297386"/>
    <w:rsid w:val="002B202C"/>
    <w:rsid w:val="002B34A6"/>
    <w:rsid w:val="002D1FCB"/>
    <w:rsid w:val="002D7159"/>
    <w:rsid w:val="003106D9"/>
    <w:rsid w:val="003261ED"/>
    <w:rsid w:val="00334133"/>
    <w:rsid w:val="003553C4"/>
    <w:rsid w:val="0035664C"/>
    <w:rsid w:val="0036544E"/>
    <w:rsid w:val="003907ED"/>
    <w:rsid w:val="0039131D"/>
    <w:rsid w:val="003923F7"/>
    <w:rsid w:val="00392711"/>
    <w:rsid w:val="003952A7"/>
    <w:rsid w:val="003A245E"/>
    <w:rsid w:val="003B22D0"/>
    <w:rsid w:val="003B4C45"/>
    <w:rsid w:val="003D2116"/>
    <w:rsid w:val="003D3685"/>
    <w:rsid w:val="003F6F83"/>
    <w:rsid w:val="0043179E"/>
    <w:rsid w:val="0043349A"/>
    <w:rsid w:val="004401AF"/>
    <w:rsid w:val="0044677E"/>
    <w:rsid w:val="00447716"/>
    <w:rsid w:val="00452B43"/>
    <w:rsid w:val="00452B48"/>
    <w:rsid w:val="004612D0"/>
    <w:rsid w:val="004731B1"/>
    <w:rsid w:val="004756CE"/>
    <w:rsid w:val="004768C5"/>
    <w:rsid w:val="00477F15"/>
    <w:rsid w:val="00481BF4"/>
    <w:rsid w:val="00494D2B"/>
    <w:rsid w:val="004A1716"/>
    <w:rsid w:val="004A5240"/>
    <w:rsid w:val="004B0A25"/>
    <w:rsid w:val="004B0F1A"/>
    <w:rsid w:val="004B70DA"/>
    <w:rsid w:val="004C0403"/>
    <w:rsid w:val="004C1076"/>
    <w:rsid w:val="004C1472"/>
    <w:rsid w:val="004E0468"/>
    <w:rsid w:val="004E21FA"/>
    <w:rsid w:val="004F0A6B"/>
    <w:rsid w:val="004F0B13"/>
    <w:rsid w:val="004F6362"/>
    <w:rsid w:val="00502843"/>
    <w:rsid w:val="005303D9"/>
    <w:rsid w:val="0054339D"/>
    <w:rsid w:val="0054702A"/>
    <w:rsid w:val="005647F4"/>
    <w:rsid w:val="0059616E"/>
    <w:rsid w:val="005A2DD0"/>
    <w:rsid w:val="005B15F9"/>
    <w:rsid w:val="005C4605"/>
    <w:rsid w:val="005D697D"/>
    <w:rsid w:val="005E3B1E"/>
    <w:rsid w:val="005F463D"/>
    <w:rsid w:val="006434E7"/>
    <w:rsid w:val="00683A2A"/>
    <w:rsid w:val="006A4BF0"/>
    <w:rsid w:val="006A51BD"/>
    <w:rsid w:val="006B3029"/>
    <w:rsid w:val="006C492E"/>
    <w:rsid w:val="006C5E3B"/>
    <w:rsid w:val="006D2D6B"/>
    <w:rsid w:val="006F5364"/>
    <w:rsid w:val="007151FA"/>
    <w:rsid w:val="00742E78"/>
    <w:rsid w:val="00750EDD"/>
    <w:rsid w:val="00753C11"/>
    <w:rsid w:val="00767A5C"/>
    <w:rsid w:val="007B161A"/>
    <w:rsid w:val="007C39CD"/>
    <w:rsid w:val="007C5359"/>
    <w:rsid w:val="007C6FE5"/>
    <w:rsid w:val="007D11C5"/>
    <w:rsid w:val="007D26E4"/>
    <w:rsid w:val="007D2CF7"/>
    <w:rsid w:val="007D7980"/>
    <w:rsid w:val="007E47E4"/>
    <w:rsid w:val="007E573C"/>
    <w:rsid w:val="00816153"/>
    <w:rsid w:val="00817C11"/>
    <w:rsid w:val="008422A3"/>
    <w:rsid w:val="0087160A"/>
    <w:rsid w:val="00873ED1"/>
    <w:rsid w:val="008747ED"/>
    <w:rsid w:val="00875E52"/>
    <w:rsid w:val="0087773B"/>
    <w:rsid w:val="00885B0E"/>
    <w:rsid w:val="00894E5F"/>
    <w:rsid w:val="008A051B"/>
    <w:rsid w:val="008A33F5"/>
    <w:rsid w:val="008B20A8"/>
    <w:rsid w:val="008B6D2E"/>
    <w:rsid w:val="008C38E0"/>
    <w:rsid w:val="008C5315"/>
    <w:rsid w:val="008E50A5"/>
    <w:rsid w:val="008F78B7"/>
    <w:rsid w:val="00910DFC"/>
    <w:rsid w:val="009163C4"/>
    <w:rsid w:val="0092118E"/>
    <w:rsid w:val="0092267D"/>
    <w:rsid w:val="00925EBD"/>
    <w:rsid w:val="00927029"/>
    <w:rsid w:val="00942519"/>
    <w:rsid w:val="009754B6"/>
    <w:rsid w:val="009A1FC5"/>
    <w:rsid w:val="009A3E4D"/>
    <w:rsid w:val="009B43A2"/>
    <w:rsid w:val="009C1090"/>
    <w:rsid w:val="009C6E66"/>
    <w:rsid w:val="009D6A5C"/>
    <w:rsid w:val="009F59A3"/>
    <w:rsid w:val="00A01E46"/>
    <w:rsid w:val="00A1566C"/>
    <w:rsid w:val="00A2358C"/>
    <w:rsid w:val="00A23FF2"/>
    <w:rsid w:val="00A4506C"/>
    <w:rsid w:val="00A4573A"/>
    <w:rsid w:val="00A47724"/>
    <w:rsid w:val="00A518B6"/>
    <w:rsid w:val="00A60E0F"/>
    <w:rsid w:val="00A62C1B"/>
    <w:rsid w:val="00A81FDC"/>
    <w:rsid w:val="00AA6C9D"/>
    <w:rsid w:val="00AB2CA1"/>
    <w:rsid w:val="00AD2850"/>
    <w:rsid w:val="00AD5DB0"/>
    <w:rsid w:val="00AD5DBF"/>
    <w:rsid w:val="00AE4F23"/>
    <w:rsid w:val="00AE6DC5"/>
    <w:rsid w:val="00AF6AB5"/>
    <w:rsid w:val="00B06DC7"/>
    <w:rsid w:val="00B461C3"/>
    <w:rsid w:val="00B61526"/>
    <w:rsid w:val="00B61F58"/>
    <w:rsid w:val="00B67D60"/>
    <w:rsid w:val="00B92241"/>
    <w:rsid w:val="00B94446"/>
    <w:rsid w:val="00BC7265"/>
    <w:rsid w:val="00BE033D"/>
    <w:rsid w:val="00BE1E47"/>
    <w:rsid w:val="00BE73C1"/>
    <w:rsid w:val="00C0038F"/>
    <w:rsid w:val="00C03DBC"/>
    <w:rsid w:val="00C04FE9"/>
    <w:rsid w:val="00C35CAE"/>
    <w:rsid w:val="00C371E8"/>
    <w:rsid w:val="00C42FFC"/>
    <w:rsid w:val="00C5169C"/>
    <w:rsid w:val="00C61CC1"/>
    <w:rsid w:val="00C63A32"/>
    <w:rsid w:val="00CB0122"/>
    <w:rsid w:val="00CF479A"/>
    <w:rsid w:val="00D05D2D"/>
    <w:rsid w:val="00D2429F"/>
    <w:rsid w:val="00D764FD"/>
    <w:rsid w:val="00D76882"/>
    <w:rsid w:val="00D86658"/>
    <w:rsid w:val="00DA25B2"/>
    <w:rsid w:val="00DA66EB"/>
    <w:rsid w:val="00DB4BD3"/>
    <w:rsid w:val="00DE5303"/>
    <w:rsid w:val="00E03AAC"/>
    <w:rsid w:val="00E07265"/>
    <w:rsid w:val="00E22639"/>
    <w:rsid w:val="00E23965"/>
    <w:rsid w:val="00E612E5"/>
    <w:rsid w:val="00E61B5D"/>
    <w:rsid w:val="00E7129B"/>
    <w:rsid w:val="00E73D0E"/>
    <w:rsid w:val="00E84D97"/>
    <w:rsid w:val="00E85FCA"/>
    <w:rsid w:val="00EA2AD4"/>
    <w:rsid w:val="00EB5B6C"/>
    <w:rsid w:val="00ED0D91"/>
    <w:rsid w:val="00ED0DC2"/>
    <w:rsid w:val="00EF23D6"/>
    <w:rsid w:val="00EF2C47"/>
    <w:rsid w:val="00F01261"/>
    <w:rsid w:val="00F057D1"/>
    <w:rsid w:val="00F22C69"/>
    <w:rsid w:val="00F25329"/>
    <w:rsid w:val="00F3607F"/>
    <w:rsid w:val="00F4330E"/>
    <w:rsid w:val="00F45721"/>
    <w:rsid w:val="00F54480"/>
    <w:rsid w:val="00F936BE"/>
    <w:rsid w:val="00F94139"/>
    <w:rsid w:val="00F9666D"/>
    <w:rsid w:val="00FA161D"/>
    <w:rsid w:val="00FA600C"/>
    <w:rsid w:val="00FE1685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24608"/>
  <w15:chartTrackingRefBased/>
  <w15:docId w15:val="{A4BE6353-CDAD-47ED-8D45-C0D6B569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6A"/>
    <w:pPr>
      <w:spacing w:after="0" w:line="240" w:lineRule="auto"/>
    </w:pPr>
    <w:rPr>
      <w:rFonts w:ascii="Open Sans" w:hAnsi="Open Sans"/>
      <w:sz w:val="20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6F83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6F83"/>
    <w:rPr>
      <w:rFonts w:ascii="Open Sans SemiBold" w:eastAsiaTheme="majorEastAsia" w:hAnsi="Open Sans SemiBold" w:cs="Open Sans SemiBold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paragraph" w:styleId="Brdtekst">
    <w:name w:val="Body Text"/>
    <w:basedOn w:val="Normal"/>
    <w:link w:val="BrdtekstTegn"/>
    <w:rsid w:val="004C1472"/>
    <w:rPr>
      <w:rFonts w:ascii="Times New Roman" w:eastAsia="Times New Roman" w:hAnsi="Times New Roman" w:cs="Times New Roman"/>
      <w:bCs/>
      <w:sz w:val="22"/>
      <w:szCs w:val="20"/>
    </w:rPr>
  </w:style>
  <w:style w:type="character" w:customStyle="1" w:styleId="BrdtekstTegn">
    <w:name w:val="Brødtekst Tegn"/>
    <w:basedOn w:val="Standardskriftforavsnitt"/>
    <w:link w:val="Brdtekst"/>
    <w:rsid w:val="004C1472"/>
    <w:rPr>
      <w:rFonts w:ascii="Times New Roman" w:eastAsia="Times New Roman" w:hAnsi="Times New Roman" w:cs="Times New Roman"/>
      <w:bCs/>
      <w:szCs w:val="20"/>
    </w:rPr>
  </w:style>
  <w:style w:type="paragraph" w:styleId="Listeavsnitt">
    <w:name w:val="List Paragraph"/>
    <w:basedOn w:val="Normal"/>
    <w:uiPriority w:val="34"/>
    <w:qFormat/>
    <w:rsid w:val="004C1472"/>
    <w:pPr>
      <w:ind w:left="720"/>
      <w:contextualSpacing/>
    </w:pPr>
  </w:style>
  <w:style w:type="paragraph" w:customStyle="1" w:styleId="Default">
    <w:name w:val="Default"/>
    <w:rsid w:val="004E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6B3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fk.no/tjenester/skole-og-opplaring/ppt-oppfolgingstjenesten/pp-tjenesten-pp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fk.no/tjenester/skole-og-opplaring/ppt-oppfolgingstjenesten/pp-tjenesten-pp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lo_b\Downloads\2pedagogisk-rapport-vedlegg-1-henvisning-el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3eb7-cb1d-4ebe-bc9d-319626dea2b7">
      <Terms xmlns="http://schemas.microsoft.com/office/infopath/2007/PartnerControls"/>
    </lcf76f155ced4ddcb4097134ff3c332f>
    <TaxCatchAll xmlns="198aca7e-551a-416a-ac75-5a4ce4d1ec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DBFCC8EFCA74FB5088AD28D71007D" ma:contentTypeVersion="15" ma:contentTypeDescription="Create a new document." ma:contentTypeScope="" ma:versionID="7b8e97ee1313a64ab60b194df1f93218">
  <xsd:schema xmlns:xsd="http://www.w3.org/2001/XMLSchema" xmlns:xs="http://www.w3.org/2001/XMLSchema" xmlns:p="http://schemas.microsoft.com/office/2006/metadata/properties" xmlns:ns2="ffbf3eb7-cb1d-4ebe-bc9d-319626dea2b7" xmlns:ns3="198aca7e-551a-416a-ac75-5a4ce4d1ec33" targetNamespace="http://schemas.microsoft.com/office/2006/metadata/properties" ma:root="true" ma:fieldsID="eb2dcb76b8370e46334d9d7cdb8c0e91" ns2:_="" ns3:_="">
    <xsd:import namespace="ffbf3eb7-cb1d-4ebe-bc9d-319626dea2b7"/>
    <xsd:import namespace="198aca7e-551a-416a-ac75-5a4ce4d1e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3eb7-cb1d-4ebe-bc9d-319626dea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ca7e-551a-416a-ac75-5a4ce4d1ec3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d14ac4-f966-4166-9334-7fb217f9755d}" ma:internalName="TaxCatchAll" ma:showField="CatchAllData" ma:web="198aca7e-551a-416a-ac75-5a4ce4d1e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432CC-5285-46FB-84CB-24E8C9661502}">
  <ds:schemaRefs>
    <ds:schemaRef ds:uri="http://schemas.microsoft.com/office/2006/metadata/properties"/>
    <ds:schemaRef ds:uri="http://schemas.microsoft.com/office/infopath/2007/PartnerControls"/>
    <ds:schemaRef ds:uri="ffbf3eb7-cb1d-4ebe-bc9d-319626dea2b7"/>
    <ds:schemaRef ds:uri="198aca7e-551a-416a-ac75-5a4ce4d1ec33"/>
  </ds:schemaRefs>
</ds:datastoreItem>
</file>

<file path=customXml/itemProps2.xml><?xml version="1.0" encoding="utf-8"?>
<ds:datastoreItem xmlns:ds="http://schemas.openxmlformats.org/officeDocument/2006/customXml" ds:itemID="{400AD655-B17A-45A1-83E8-EC8019B09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3eb7-cb1d-4ebe-bc9d-319626dea2b7"/>
    <ds:schemaRef ds:uri="198aca7e-551a-416a-ac75-5a4ce4d1e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89D9E-AC17-4FF5-BA51-CBC24CF58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2pedagogisk-rapport-vedlegg-1-henvisning-elev</Template>
  <TotalTime>0</TotalTime>
  <Pages>4</Pages>
  <Words>752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Arne Klokseth</dc:creator>
  <cp:keywords/>
  <dc:description/>
  <cp:lastModifiedBy>Ole Peder Ekelund Giæver</cp:lastModifiedBy>
  <cp:revision>2</cp:revision>
  <cp:lastPrinted>2019-03-18T09:14:00Z</cp:lastPrinted>
  <dcterms:created xsi:type="dcterms:W3CDTF">2026-03-04T08:21:00Z</dcterms:created>
  <dcterms:modified xsi:type="dcterms:W3CDTF">2026-03-04T08:21:00Z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\\fmoafs01.fylkesmannen.local\bruker$\fmoasia\ephorte5\75984_DOCX.XML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http://FMEPHWEB4/FMOV/shared/aspx/Default/CheckInDocForm.aspx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42245</vt:i4>
  </property>
  <property fmtid="{D5CDD505-2E9C-101B-9397-08002B2CF9AE}" pid="7" name="Versjon">
    <vt:i4>2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>http%3a%2f%2ffmephweb4%2fFMOV%2fshared%2faspx%2fDefault%2fdetails.aspx%3ff%3dViewJP%26JP_ID%3d22377%26SubElGroup%3d55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%5c%5cfmoafs01.fylkesmannen.local%5cbruker%24%5cfmoasia%5cephorte5%5c75984.DOCX</vt:lpwstr>
  </property>
  <property fmtid="{D5CDD505-2E9C-101B-9397-08002B2CF9AE}" pid="13" name="LinkId">
    <vt:i4>22377</vt:i4>
  </property>
  <property fmtid="{D5CDD505-2E9C-101B-9397-08002B2CF9AE}" pid="14" name="ContentTypeId">
    <vt:lpwstr>0x01010078BDBFCC8EFCA74FB5088AD28D71007D</vt:lpwstr>
  </property>
  <property fmtid="{D5CDD505-2E9C-101B-9397-08002B2CF9AE}" pid="15" name="MediaServiceImageTags">
    <vt:lpwstr/>
  </property>
  <property fmtid="{D5CDD505-2E9C-101B-9397-08002B2CF9AE}" pid="16" name="MSIP_Label_d571931b-9f0e-409b-979e-cc1f0b671bd1_Enabled">
    <vt:lpwstr>true</vt:lpwstr>
  </property>
  <property fmtid="{D5CDD505-2E9C-101B-9397-08002B2CF9AE}" pid="17" name="MSIP_Label_d571931b-9f0e-409b-979e-cc1f0b671bd1_SetDate">
    <vt:lpwstr>2026-02-17T14:52:25Z</vt:lpwstr>
  </property>
  <property fmtid="{D5CDD505-2E9C-101B-9397-08002B2CF9AE}" pid="18" name="MSIP_Label_d571931b-9f0e-409b-979e-cc1f0b671bd1_Method">
    <vt:lpwstr>Privileged</vt:lpwstr>
  </property>
  <property fmtid="{D5CDD505-2E9C-101B-9397-08002B2CF9AE}" pid="19" name="MSIP_Label_d571931b-9f0e-409b-979e-cc1f0b671bd1_Name">
    <vt:lpwstr>Åpen</vt:lpwstr>
  </property>
  <property fmtid="{D5CDD505-2E9C-101B-9397-08002B2CF9AE}" pid="20" name="MSIP_Label_d571931b-9f0e-409b-979e-cc1f0b671bd1_SiteId">
    <vt:lpwstr>e48d3f59-7282-40c2-844d-d21bf31f0cea</vt:lpwstr>
  </property>
  <property fmtid="{D5CDD505-2E9C-101B-9397-08002B2CF9AE}" pid="21" name="MSIP_Label_d571931b-9f0e-409b-979e-cc1f0b671bd1_ActionId">
    <vt:lpwstr>5c0d42f4-cdc0-4648-9b89-855597b54661</vt:lpwstr>
  </property>
  <property fmtid="{D5CDD505-2E9C-101B-9397-08002B2CF9AE}" pid="22" name="MSIP_Label_d571931b-9f0e-409b-979e-cc1f0b671bd1_ContentBits">
    <vt:lpwstr>0</vt:lpwstr>
  </property>
  <property fmtid="{D5CDD505-2E9C-101B-9397-08002B2CF9AE}" pid="23" name="MSIP_Label_d571931b-9f0e-409b-979e-cc1f0b671bd1_Tag">
    <vt:lpwstr>10, 0, 1, 1</vt:lpwstr>
  </property>
</Properties>
</file>